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733C" w14:textId="77777777" w:rsidR="00EA4715" w:rsidRDefault="00EA4715" w:rsidP="00437FA7">
      <w:pPr>
        <w:pStyle w:val="Antrat1"/>
        <w:ind w:right="-108"/>
        <w:jc w:val="center"/>
        <w:rPr>
          <w:rFonts w:ascii="Times New Roman" w:hAnsi="Times New Roman"/>
          <w:szCs w:val="24"/>
        </w:rPr>
      </w:pPr>
      <w:bookmarkStart w:id="0" w:name="_Hlk214547634"/>
    </w:p>
    <w:p w14:paraId="5CA1DFAC" w14:textId="6FF658CC" w:rsidR="00437FA7" w:rsidRPr="00D417AB" w:rsidRDefault="00437FA7" w:rsidP="00437FA7">
      <w:pPr>
        <w:pStyle w:val="Antrat1"/>
        <w:ind w:right="-108"/>
        <w:jc w:val="center"/>
        <w:rPr>
          <w:rFonts w:ascii="Times New Roman" w:hAnsi="Times New Roman"/>
          <w:szCs w:val="24"/>
        </w:rPr>
      </w:pPr>
      <w:r w:rsidRPr="00D417AB">
        <w:rPr>
          <w:rFonts w:ascii="Times New Roman" w:hAnsi="Times New Roman"/>
          <w:szCs w:val="24"/>
        </w:rPr>
        <w:t xml:space="preserve">NACIONALINIO VISUOMENĖS SVEIKATOS CENTRO </w:t>
      </w:r>
    </w:p>
    <w:p w14:paraId="490EB60E" w14:textId="77777777" w:rsidR="00437FA7" w:rsidRPr="00D417AB" w:rsidRDefault="00437FA7" w:rsidP="00437FA7">
      <w:pPr>
        <w:pStyle w:val="Antrat1"/>
        <w:ind w:right="-108"/>
        <w:jc w:val="center"/>
        <w:rPr>
          <w:rFonts w:ascii="Times New Roman" w:hAnsi="Times New Roman"/>
          <w:szCs w:val="24"/>
        </w:rPr>
      </w:pPr>
      <w:r w:rsidRPr="00D417AB">
        <w:rPr>
          <w:rFonts w:ascii="Times New Roman" w:hAnsi="Times New Roman"/>
          <w:szCs w:val="24"/>
        </w:rPr>
        <w:t>PRIE SVEIKATOS APSAUGOS MINISTERIJOS</w:t>
      </w:r>
    </w:p>
    <w:p w14:paraId="546B187E" w14:textId="77777777" w:rsidR="00437FA7" w:rsidRPr="00D417AB" w:rsidRDefault="00437FA7" w:rsidP="00437FA7">
      <w:pPr>
        <w:jc w:val="center"/>
        <w:rPr>
          <w:b/>
          <w:szCs w:val="24"/>
        </w:rPr>
      </w:pPr>
      <w:r w:rsidRPr="00D417AB">
        <w:rPr>
          <w:b/>
          <w:szCs w:val="24"/>
        </w:rPr>
        <w:t>MARIJAMPOLĖS DEPARTAMENTAS</w:t>
      </w:r>
    </w:p>
    <w:p w14:paraId="2B9778B6" w14:textId="77777777" w:rsidR="00437FA7" w:rsidRPr="00D417AB" w:rsidRDefault="00437FA7" w:rsidP="00437FA7">
      <w:pPr>
        <w:jc w:val="center"/>
        <w:rPr>
          <w:b/>
          <w:szCs w:val="24"/>
        </w:rPr>
      </w:pPr>
    </w:p>
    <w:p w14:paraId="6CFE96E9" w14:textId="77777777" w:rsidR="00437FA7" w:rsidRPr="00D417AB" w:rsidRDefault="00437FA7" w:rsidP="00437FA7">
      <w:pPr>
        <w:tabs>
          <w:tab w:val="left" w:pos="9900"/>
        </w:tabs>
        <w:ind w:left="-360"/>
        <w:jc w:val="center"/>
        <w:rPr>
          <w:szCs w:val="24"/>
        </w:rPr>
      </w:pPr>
      <w:r w:rsidRPr="00D417AB">
        <w:rPr>
          <w:szCs w:val="24"/>
        </w:rPr>
        <w:t>Biudžetinė įstaiga, Kalvarijų g. 153, LT-</w:t>
      </w:r>
      <w:r w:rsidRPr="00D417AB">
        <w:rPr>
          <w:color w:val="383734"/>
          <w:szCs w:val="24"/>
        </w:rPr>
        <w:t xml:space="preserve">08352 </w:t>
      </w:r>
      <w:r w:rsidRPr="00D417AB">
        <w:rPr>
          <w:szCs w:val="24"/>
        </w:rPr>
        <w:t>Vilnius.</w:t>
      </w:r>
    </w:p>
    <w:p w14:paraId="7DF05CB4" w14:textId="77777777" w:rsidR="00437FA7" w:rsidRPr="00D417AB" w:rsidRDefault="00437FA7" w:rsidP="00437FA7">
      <w:pPr>
        <w:jc w:val="center"/>
        <w:rPr>
          <w:szCs w:val="24"/>
        </w:rPr>
      </w:pPr>
      <w:r w:rsidRPr="00D417AB">
        <w:rPr>
          <w:szCs w:val="24"/>
        </w:rPr>
        <w:t>Duomenys kaupiami ir saugomi Juridinių asmenų registre, kodas 291349070.</w:t>
      </w:r>
    </w:p>
    <w:p w14:paraId="567FE4D7" w14:textId="0BBED032" w:rsidR="00D417AB" w:rsidRDefault="00437FA7" w:rsidP="00437FA7">
      <w:pPr>
        <w:ind w:left="-108" w:right="-108"/>
        <w:jc w:val="center"/>
        <w:rPr>
          <w:szCs w:val="24"/>
          <w:lang w:eastAsia="lt-LT"/>
        </w:rPr>
      </w:pPr>
      <w:r w:rsidRPr="00D417AB">
        <w:rPr>
          <w:szCs w:val="24"/>
        </w:rPr>
        <w:t xml:space="preserve">Departamento duomenys: </w:t>
      </w:r>
      <w:r w:rsidRPr="00D417AB">
        <w:rPr>
          <w:szCs w:val="24"/>
          <w:lang w:eastAsia="lt-LT"/>
        </w:rPr>
        <w:t xml:space="preserve">A. Valaičio g. 2, LT-68176 Marijampolė, tel. </w:t>
      </w:r>
      <w:r w:rsidR="00615FC2">
        <w:rPr>
          <w:szCs w:val="24"/>
          <w:lang w:eastAsia="lt-LT"/>
        </w:rPr>
        <w:t>+</w:t>
      </w:r>
      <w:r w:rsidRPr="00D417AB">
        <w:rPr>
          <w:rStyle w:val="info"/>
          <w:szCs w:val="24"/>
        </w:rPr>
        <w:t>370 343 53 332</w:t>
      </w:r>
      <w:r w:rsidRPr="00D417AB">
        <w:rPr>
          <w:szCs w:val="24"/>
          <w:lang w:eastAsia="lt-LT"/>
        </w:rPr>
        <w:t xml:space="preserve">, </w:t>
      </w:r>
    </w:p>
    <w:p w14:paraId="6359F1E9" w14:textId="3245C769" w:rsidR="00437FA7" w:rsidRPr="00D417AB" w:rsidRDefault="00437FA7" w:rsidP="00437FA7">
      <w:pPr>
        <w:ind w:left="-108" w:right="-108"/>
        <w:jc w:val="center"/>
        <w:rPr>
          <w:szCs w:val="24"/>
          <w:lang w:eastAsia="lt-LT"/>
        </w:rPr>
      </w:pPr>
      <w:r w:rsidRPr="00D417AB">
        <w:rPr>
          <w:szCs w:val="24"/>
          <w:lang w:eastAsia="lt-LT"/>
        </w:rPr>
        <w:t xml:space="preserve">faks. </w:t>
      </w:r>
      <w:r w:rsidR="00615FC2">
        <w:rPr>
          <w:szCs w:val="24"/>
          <w:lang w:eastAsia="lt-LT"/>
        </w:rPr>
        <w:t>+</w:t>
      </w:r>
      <w:r w:rsidRPr="00D417AB">
        <w:rPr>
          <w:szCs w:val="24"/>
          <w:lang w:eastAsia="lt-LT"/>
        </w:rPr>
        <w:t xml:space="preserve">370 343 53 319, </w:t>
      </w:r>
      <w:r w:rsidRPr="00D417AB">
        <w:rPr>
          <w:szCs w:val="24"/>
        </w:rPr>
        <w:t xml:space="preserve">el. p. </w:t>
      </w:r>
      <w:hyperlink r:id="rId6" w:history="1">
        <w:r w:rsidRPr="00D417AB">
          <w:rPr>
            <w:rStyle w:val="Hipersaitas"/>
            <w:szCs w:val="24"/>
          </w:rPr>
          <w:t>marijampole@nvsc.lt</w:t>
        </w:r>
      </w:hyperlink>
    </w:p>
    <w:p w14:paraId="0CA258C1" w14:textId="77777777" w:rsidR="00437FA7" w:rsidRPr="00D417AB" w:rsidRDefault="00437FA7" w:rsidP="00437FA7">
      <w:pPr>
        <w:rPr>
          <w:szCs w:val="24"/>
        </w:rPr>
      </w:pPr>
    </w:p>
    <w:p w14:paraId="4B33A72C" w14:textId="77777777" w:rsidR="00437FA7" w:rsidRPr="00D417AB" w:rsidRDefault="00437FA7" w:rsidP="00437FA7">
      <w:pPr>
        <w:spacing w:line="259" w:lineRule="auto"/>
        <w:rPr>
          <w:color w:val="000000"/>
          <w:szCs w:val="24"/>
          <w:lang w:eastAsia="lt-LT"/>
        </w:rPr>
      </w:pPr>
      <w:r w:rsidRPr="00D417AB">
        <w:rPr>
          <w:color w:val="000000"/>
          <w:szCs w:val="24"/>
          <w:lang w:eastAsia="lt-LT"/>
        </w:rPr>
        <w:t>Nacionaliniam visuomenės</w:t>
      </w:r>
    </w:p>
    <w:p w14:paraId="17A132A1" w14:textId="77777777" w:rsidR="00437FA7" w:rsidRPr="00D417AB" w:rsidRDefault="00437FA7" w:rsidP="00437FA7">
      <w:pPr>
        <w:spacing w:line="259" w:lineRule="auto"/>
        <w:rPr>
          <w:color w:val="000000"/>
          <w:szCs w:val="24"/>
          <w:lang w:eastAsia="lt-LT"/>
        </w:rPr>
      </w:pPr>
      <w:r w:rsidRPr="00D417AB">
        <w:rPr>
          <w:color w:val="000000"/>
          <w:szCs w:val="24"/>
          <w:lang w:eastAsia="lt-LT"/>
        </w:rPr>
        <w:t>sveikatos centrui prie Sveikatos</w:t>
      </w:r>
    </w:p>
    <w:p w14:paraId="1E2016B1" w14:textId="77777777" w:rsidR="00437FA7" w:rsidRPr="00D417AB" w:rsidRDefault="00437FA7" w:rsidP="00437FA7">
      <w:pPr>
        <w:spacing w:line="259" w:lineRule="auto"/>
        <w:rPr>
          <w:color w:val="000000"/>
          <w:szCs w:val="24"/>
          <w:lang w:eastAsia="lt-LT"/>
        </w:rPr>
      </w:pPr>
      <w:r w:rsidRPr="00D417AB">
        <w:rPr>
          <w:color w:val="000000"/>
          <w:szCs w:val="24"/>
          <w:lang w:eastAsia="lt-LT"/>
        </w:rPr>
        <w:t>apsaugos ministerijos</w:t>
      </w:r>
    </w:p>
    <w:p w14:paraId="501353B9" w14:textId="77777777" w:rsidR="00437FA7" w:rsidRPr="00D417AB" w:rsidRDefault="00437FA7" w:rsidP="00437FA7">
      <w:pPr>
        <w:rPr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37FA7" w:rsidRPr="00D417AB" w14:paraId="095E3857" w14:textId="77777777" w:rsidTr="00072B75">
        <w:trPr>
          <w:trHeight w:val="315"/>
        </w:trPr>
        <w:tc>
          <w:tcPr>
            <w:tcW w:w="9639" w:type="dxa"/>
            <w:noWrap/>
            <w:vAlign w:val="bottom"/>
            <w:hideMark/>
          </w:tcPr>
          <w:p w14:paraId="122A8C57" w14:textId="14C7CE60" w:rsidR="00437FA7" w:rsidRDefault="00437FA7" w:rsidP="00437FA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D417AB">
              <w:rPr>
                <w:b/>
                <w:bCs/>
                <w:color w:val="000000"/>
                <w:szCs w:val="24"/>
                <w:lang w:eastAsia="lt-LT"/>
              </w:rPr>
              <w:t>IMUNITETO BŪKLĖS ATASKAITA NR. 7</w:t>
            </w:r>
            <w:r w:rsidRPr="00D417AB">
              <w:rPr>
                <w:color w:val="000000"/>
                <w:szCs w:val="24"/>
                <w:lang w:eastAsia="lt-LT"/>
              </w:rPr>
              <w:t xml:space="preserve"> </w:t>
            </w:r>
            <w:r w:rsidRPr="00D417AB">
              <w:rPr>
                <w:i/>
                <w:iCs/>
                <w:color w:val="000000"/>
                <w:szCs w:val="24"/>
                <w:lang w:eastAsia="lt-LT"/>
              </w:rPr>
              <w:t>–</w:t>
            </w:r>
            <w:r w:rsidRPr="00D417AB">
              <w:rPr>
                <w:color w:val="000000"/>
                <w:szCs w:val="24"/>
                <w:lang w:eastAsia="lt-LT"/>
              </w:rPr>
              <w:t xml:space="preserve"> </w:t>
            </w:r>
            <w:r w:rsidRPr="00D417AB">
              <w:rPr>
                <w:b/>
                <w:color w:val="000000"/>
                <w:szCs w:val="24"/>
                <w:lang w:eastAsia="lt-LT"/>
              </w:rPr>
              <w:t>sveikata (metinė)</w:t>
            </w:r>
          </w:p>
          <w:p w14:paraId="045EFD03" w14:textId="77777777" w:rsidR="00D417AB" w:rsidRPr="00D417AB" w:rsidRDefault="00D417AB" w:rsidP="00437FA7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</w:p>
          <w:p w14:paraId="0556A61F" w14:textId="77777777" w:rsidR="00437FA7" w:rsidRPr="00D417AB" w:rsidRDefault="00437FA7" w:rsidP="00072B75">
            <w:pPr>
              <w:spacing w:line="259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D417AB">
              <w:rPr>
                <w:b/>
                <w:color w:val="000000"/>
                <w:szCs w:val="24"/>
                <w:lang w:eastAsia="lt-LT"/>
              </w:rPr>
              <w:t>(Marijampolės apskrities administracinės teritorijos)</w:t>
            </w:r>
          </w:p>
          <w:p w14:paraId="682FB5CC" w14:textId="77777777" w:rsidR="00437FA7" w:rsidRPr="00D417AB" w:rsidRDefault="00437FA7" w:rsidP="00072B7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7FA7" w:rsidRPr="00D417AB" w14:paraId="5DB90995" w14:textId="77777777" w:rsidTr="00072B75">
        <w:trPr>
          <w:trHeight w:val="110"/>
        </w:trPr>
        <w:tc>
          <w:tcPr>
            <w:tcW w:w="9639" w:type="dxa"/>
            <w:noWrap/>
            <w:vAlign w:val="bottom"/>
            <w:hideMark/>
          </w:tcPr>
          <w:p w14:paraId="7EA4244A" w14:textId="4EE7B171" w:rsidR="00437FA7" w:rsidRPr="00D417AB" w:rsidRDefault="00437FA7" w:rsidP="00072B7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2025 metai</w:t>
            </w:r>
          </w:p>
          <w:p w14:paraId="7A111E0B" w14:textId="77777777" w:rsidR="00437FA7" w:rsidRPr="00D417AB" w:rsidRDefault="00437FA7" w:rsidP="00072B75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7DBA933D" w14:textId="42183691" w:rsidR="00437FA7" w:rsidRPr="00D417AB" w:rsidRDefault="00437FA7" w:rsidP="00072B75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2026-01-28      Nr.</w:t>
            </w:r>
            <w:r w:rsidRPr="00D417AB">
              <w:rPr>
                <w:szCs w:val="24"/>
              </w:rPr>
              <w:t xml:space="preserve"> </w:t>
            </w:r>
            <w:r w:rsidRPr="00D417AB">
              <w:rPr>
                <w:color w:val="000000"/>
                <w:szCs w:val="24"/>
                <w:lang w:eastAsia="lt-LT"/>
              </w:rPr>
              <w:t>(4-13 16.2.3 E)BV-</w:t>
            </w:r>
          </w:p>
          <w:p w14:paraId="79AF861D" w14:textId="77777777" w:rsidR="00437FA7" w:rsidRPr="00D417AB" w:rsidRDefault="00437FA7" w:rsidP="00072B75">
            <w:pPr>
              <w:rPr>
                <w:color w:val="000000"/>
                <w:szCs w:val="24"/>
                <w:lang w:eastAsia="lt-LT"/>
              </w:rPr>
            </w:pPr>
          </w:p>
        </w:tc>
      </w:tr>
    </w:tbl>
    <w:p w14:paraId="56458358" w14:textId="01EC4E42" w:rsidR="00B25860" w:rsidRPr="00D417AB" w:rsidRDefault="00B25860" w:rsidP="00BB104A">
      <w:pPr>
        <w:rPr>
          <w:szCs w:val="24"/>
        </w:rPr>
      </w:pPr>
    </w:p>
    <w:tbl>
      <w:tblPr>
        <w:tblW w:w="15882" w:type="dxa"/>
        <w:tblLayout w:type="fixed"/>
        <w:tblLook w:val="04A0" w:firstRow="1" w:lastRow="0" w:firstColumn="1" w:lastColumn="0" w:noHBand="0" w:noVBand="1"/>
      </w:tblPr>
      <w:tblGrid>
        <w:gridCol w:w="2858"/>
        <w:gridCol w:w="2101"/>
        <w:gridCol w:w="1558"/>
        <w:gridCol w:w="1571"/>
        <w:gridCol w:w="1534"/>
        <w:gridCol w:w="1565"/>
        <w:gridCol w:w="1565"/>
        <w:gridCol w:w="1565"/>
        <w:gridCol w:w="1565"/>
      </w:tblGrid>
      <w:tr w:rsidR="003C51AA" w:rsidRPr="00D417AB" w14:paraId="7BF6C634" w14:textId="77777777" w:rsidTr="00D22E1F">
        <w:trPr>
          <w:gridAfter w:val="4"/>
          <w:wAfter w:w="6260" w:type="dxa"/>
          <w:trHeight w:val="276"/>
        </w:trPr>
        <w:tc>
          <w:tcPr>
            <w:tcW w:w="9622" w:type="dxa"/>
            <w:gridSpan w:val="5"/>
            <w:vMerge w:val="restart"/>
            <w:vAlign w:val="bottom"/>
          </w:tcPr>
          <w:p w14:paraId="35F65352" w14:textId="77777777" w:rsidR="00437FA7" w:rsidRDefault="003C51AA" w:rsidP="00BB104A">
            <w:pPr>
              <w:jc w:val="both"/>
              <w:rPr>
                <w:i/>
                <w:iCs/>
                <w:color w:val="000000"/>
                <w:szCs w:val="24"/>
                <w:lang w:eastAsia="lt-LT"/>
              </w:rPr>
            </w:pPr>
            <w:r w:rsidRPr="00D417AB">
              <w:rPr>
                <w:i/>
                <w:iCs/>
                <w:color w:val="000000"/>
                <w:szCs w:val="24"/>
                <w:lang w:eastAsia="lt-LT"/>
              </w:rPr>
              <w:t>Asmens sveikatos priežiūros įstaigos Nacionaliniam visuomenės sveikatos centrui prie Sveikatos apsaugos ministerijos metinę statistinės ataskaitos formą teikia iki sausio 5 d. Nacionalinis visuomenės sveikatos centras prie Sveikatos apsaugos ministerijos Lietuvos Respublikos sveikatos apsaugos ministerijai – iki kovo 1 d.</w:t>
            </w:r>
          </w:p>
          <w:p w14:paraId="127DB789" w14:textId="504502AE" w:rsidR="00D417AB" w:rsidRPr="00D417AB" w:rsidRDefault="00D417AB" w:rsidP="00BB104A">
            <w:pPr>
              <w:jc w:val="both"/>
              <w:rPr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3C51AA" w:rsidRPr="00D417AB" w14:paraId="43AD4220" w14:textId="77777777" w:rsidTr="00D22E1F">
        <w:trPr>
          <w:gridAfter w:val="4"/>
          <w:wAfter w:w="6260" w:type="dxa"/>
          <w:trHeight w:val="477"/>
        </w:trPr>
        <w:tc>
          <w:tcPr>
            <w:tcW w:w="9622" w:type="dxa"/>
            <w:gridSpan w:val="5"/>
            <w:vMerge/>
            <w:vAlign w:val="center"/>
            <w:hideMark/>
          </w:tcPr>
          <w:p w14:paraId="451EA503" w14:textId="77777777" w:rsidR="003C51AA" w:rsidRPr="00D417AB" w:rsidRDefault="003C51AA" w:rsidP="00BB104A">
            <w:pPr>
              <w:rPr>
                <w:i/>
                <w:iCs/>
                <w:color w:val="000000"/>
                <w:szCs w:val="24"/>
                <w:lang w:eastAsia="lt-LT"/>
              </w:rPr>
            </w:pPr>
          </w:p>
        </w:tc>
      </w:tr>
      <w:tr w:rsidR="003C51AA" w:rsidRPr="00D417AB" w14:paraId="598C0C9E" w14:textId="77777777" w:rsidTr="00D22E1F">
        <w:trPr>
          <w:gridAfter w:val="4"/>
          <w:wAfter w:w="6260" w:type="dxa"/>
          <w:trHeight w:val="141"/>
        </w:trPr>
        <w:tc>
          <w:tcPr>
            <w:tcW w:w="962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8CE9DE3" w14:textId="77777777" w:rsidR="003C51AA" w:rsidRPr="00D417AB" w:rsidRDefault="003C51AA" w:rsidP="00BB104A">
            <w:pPr>
              <w:rPr>
                <w:szCs w:val="24"/>
              </w:rPr>
            </w:pPr>
          </w:p>
        </w:tc>
      </w:tr>
      <w:tr w:rsidR="003C51AA" w:rsidRPr="00D417AB" w14:paraId="5B9C1BFC" w14:textId="77777777" w:rsidTr="00D22E1F">
        <w:trPr>
          <w:gridAfter w:val="4"/>
          <w:wAfter w:w="6260" w:type="dxa"/>
          <w:trHeight w:val="121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C9A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BCAB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B52E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Asmenų skiepijamoje amžiaus grupėje skaičius (A)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5D02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Paskiepytų asmenų skaičius (B)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F183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Skiepijimo apimtys procentais (C)*</w:t>
            </w:r>
          </w:p>
        </w:tc>
      </w:tr>
      <w:tr w:rsidR="003C51AA" w:rsidRPr="00D417AB" w14:paraId="6A37234C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EA73E2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36C56B4" w14:textId="77777777" w:rsidR="003C51AA" w:rsidRPr="00D417AB" w:rsidRDefault="003C51AA" w:rsidP="00BB104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E471AAB" w14:textId="77777777" w:rsidR="003C51AA" w:rsidRPr="00D417AB" w:rsidRDefault="003C51AA" w:rsidP="00BB104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8D705D0" w14:textId="77777777" w:rsidR="003C51AA" w:rsidRPr="00D417AB" w:rsidRDefault="003C51AA" w:rsidP="00BB104A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C06C16C" w14:textId="77777777" w:rsidR="003C51AA" w:rsidRPr="00D417AB" w:rsidRDefault="003C51AA" w:rsidP="00BB104A">
            <w:pPr>
              <w:ind w:right="27"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D22E1F" w:rsidRPr="00D417AB" w14:paraId="7C046A6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521D5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Tuberkuliozė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D2AD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BCG (iki 1 metų)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AA13A78" w14:textId="777650D7" w:rsidR="00D22E1F" w:rsidRPr="00D417AB" w:rsidRDefault="000B6968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64CE88F" w14:textId="09BEE2A7" w:rsidR="00D22E1F" w:rsidRPr="00D417AB" w:rsidRDefault="000B6968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569</w:t>
            </w:r>
          </w:p>
        </w:tc>
        <w:tc>
          <w:tcPr>
            <w:tcW w:w="1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F827D0E" w14:textId="7B2B8C7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</w:t>
            </w:r>
            <w:r w:rsidR="000B6968" w:rsidRPr="00D417AB">
              <w:rPr>
                <w:color w:val="000000"/>
                <w:szCs w:val="24"/>
              </w:rPr>
              <w:t>4,52</w:t>
            </w:r>
          </w:p>
        </w:tc>
      </w:tr>
      <w:tr w:rsidR="00D22E1F" w:rsidRPr="00D417AB" w14:paraId="4257479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722BCF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Hepatitas B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87EE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HepB1 (iki 1 metų)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F6863D" w14:textId="32A90919" w:rsidR="00D22E1F" w:rsidRPr="00D417AB" w:rsidRDefault="000B6968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7E4B" w14:textId="2DE5418A" w:rsidR="00D22E1F" w:rsidRPr="00D417AB" w:rsidRDefault="000B6968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567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DC90" w14:textId="54CE795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94,</w:t>
            </w:r>
            <w:r w:rsidR="000B6968" w:rsidRPr="00D417AB">
              <w:rPr>
                <w:color w:val="000000"/>
                <w:szCs w:val="24"/>
              </w:rPr>
              <w:t>19</w:t>
            </w:r>
          </w:p>
        </w:tc>
      </w:tr>
      <w:tr w:rsidR="00D22E1F" w:rsidRPr="00D417AB" w14:paraId="4DC35FC0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617BE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8B9D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HepB2 (iki 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87C413" w14:textId="1D99AAA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F608" w14:textId="2B34A60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537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3E4F" w14:textId="1DD240D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89,20</w:t>
            </w:r>
          </w:p>
        </w:tc>
      </w:tr>
      <w:tr w:rsidR="00D22E1F" w:rsidRPr="00D417AB" w14:paraId="64E093A7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3D16C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A0F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HepB3 (iki 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1D5B5" w14:textId="260D8FCF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6082" w14:textId="7152B1A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251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60AC" w14:textId="0C76D32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41,69</w:t>
            </w:r>
          </w:p>
        </w:tc>
      </w:tr>
      <w:tr w:rsidR="00D22E1F" w:rsidRPr="00D417AB" w14:paraId="480BA833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8D607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4CD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HepB1 (1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26989" w14:textId="4590281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4A8" w14:textId="465F8DF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649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23B4" w14:textId="5AD5333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94,47</w:t>
            </w:r>
          </w:p>
        </w:tc>
      </w:tr>
      <w:tr w:rsidR="00D22E1F" w:rsidRPr="00D417AB" w14:paraId="71E2C1A1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240976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1878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HepB2 (1 metai)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357DD" w14:textId="401B791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8076" w14:textId="7901173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647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167F" w14:textId="39E5354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94,18</w:t>
            </w:r>
          </w:p>
        </w:tc>
      </w:tr>
      <w:tr w:rsidR="00D22E1F" w:rsidRPr="00D417AB" w14:paraId="04A4E07A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2B1FDF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872748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HepB3 (1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69ECE93B" w14:textId="2939048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0BC713F" w14:textId="0B6EDFC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633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8515E8C" w14:textId="378B5BA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92,14</w:t>
            </w:r>
          </w:p>
        </w:tc>
      </w:tr>
      <w:tr w:rsidR="00D22E1F" w:rsidRPr="00D417AB" w14:paraId="48413DAA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4463F7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Rotavirusinė infekcija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BBC4B0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RV1 (iki 1 metų)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55221" w14:textId="2A5A542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8CB0" w14:textId="665C331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481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0777" w14:textId="7A210F9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79,90</w:t>
            </w:r>
          </w:p>
        </w:tc>
      </w:tr>
      <w:tr w:rsidR="00D22E1F" w:rsidRPr="00D417AB" w14:paraId="509E5B6B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E79002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C49C3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RV2 ( iki1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677B0" w14:textId="07F89CA0" w:rsidR="00D22E1F" w:rsidRPr="00D417AB" w:rsidRDefault="000B6968" w:rsidP="00D22E1F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 xml:space="preserve"> </w:t>
            </w:r>
            <w:r w:rsidR="00D22E1F"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571C" w14:textId="2D0D3FBF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364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7B2E" w14:textId="70533C4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60,47</w:t>
            </w:r>
          </w:p>
        </w:tc>
      </w:tr>
      <w:tr w:rsidR="00D22E1F" w:rsidRPr="00D417AB" w14:paraId="30F4858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25EB30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7BC900A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RV3 (1 metai)**</w:t>
            </w:r>
          </w:p>
        </w:tc>
        <w:tc>
          <w:tcPr>
            <w:tcW w:w="1558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77EEB648" w14:textId="1D635D2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</w:t>
            </w:r>
            <w:r w:rsidR="000B6968" w:rsidRPr="00D417AB">
              <w:rPr>
                <w:color w:val="000000"/>
                <w:szCs w:val="24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BD3E284" w14:textId="18A8EFF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55</w:t>
            </w:r>
            <w:r w:rsidR="000B6968" w:rsidRPr="00D417AB">
              <w:rPr>
                <w:color w:val="000000"/>
                <w:szCs w:val="24"/>
              </w:rPr>
              <w:t>6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A5AD42" w14:textId="6D99BA9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</w:t>
            </w:r>
            <w:r w:rsidR="000B6968" w:rsidRPr="00D417AB">
              <w:rPr>
                <w:color w:val="000000"/>
                <w:szCs w:val="24"/>
              </w:rPr>
              <w:t>0,93</w:t>
            </w:r>
          </w:p>
        </w:tc>
      </w:tr>
      <w:tr w:rsidR="00D22E1F" w:rsidRPr="00D417AB" w14:paraId="7361A454" w14:textId="77777777" w:rsidTr="00EA4715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29F79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B tipo meningokokinė infekcija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9CB73A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MenBV1 (iki 1 metų)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2E16D9" w14:textId="6C57948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3029" w14:textId="76E9D0D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434</w:t>
            </w: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0FB" w14:textId="02FE959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72,09</w:t>
            </w:r>
          </w:p>
        </w:tc>
      </w:tr>
      <w:tr w:rsidR="00D22E1F" w:rsidRPr="00D417AB" w14:paraId="7C4BA7AF" w14:textId="77777777" w:rsidTr="00EA4715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A1EBC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A9BB48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MenBV2 (iki 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A0B5" w14:textId="636ED74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</w:t>
            </w:r>
            <w:r w:rsidR="000B6968" w:rsidRPr="00D417AB">
              <w:rPr>
                <w:color w:val="000000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1AA5" w14:textId="0138D17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298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EC14" w14:textId="58E691E4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49,5</w:t>
            </w:r>
            <w:r w:rsidR="000B6968" w:rsidRPr="00D417AB">
              <w:rPr>
                <w:color w:val="000000"/>
                <w:szCs w:val="24"/>
              </w:rPr>
              <w:t>0</w:t>
            </w:r>
          </w:p>
        </w:tc>
      </w:tr>
      <w:tr w:rsidR="00D22E1F" w:rsidRPr="00D417AB" w14:paraId="0009AD22" w14:textId="77777777" w:rsidTr="00EA4715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DE67" w14:textId="77777777" w:rsidR="00D22E1F" w:rsidRPr="00D417AB" w:rsidRDefault="00D22E1F" w:rsidP="00D22E1F">
            <w:pPr>
              <w:ind w:firstLine="62"/>
              <w:rPr>
                <w:bCs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9D231B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  <w:r w:rsidRPr="00D417AB">
              <w:rPr>
                <w:bCs/>
                <w:szCs w:val="24"/>
                <w:lang w:eastAsia="lt-LT"/>
              </w:rPr>
              <w:t>MenBV3 (1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8AF3B" w14:textId="4D0366E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3DE8" w14:textId="168E8A0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553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AE18" w14:textId="7550E7A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80,49</w:t>
            </w:r>
          </w:p>
        </w:tc>
      </w:tr>
      <w:tr w:rsidR="00D22E1F" w:rsidRPr="00D417AB" w14:paraId="3D77F61D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439FBC" w14:textId="77777777" w:rsidR="00D22E1F" w:rsidRPr="00D417AB" w:rsidRDefault="00D22E1F" w:rsidP="00D22E1F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353B37B" w14:textId="77777777" w:rsidR="00D22E1F" w:rsidRPr="00D417AB" w:rsidRDefault="00D22E1F" w:rsidP="00D22E1F">
            <w:pPr>
              <w:rPr>
                <w:szCs w:val="24"/>
                <w:lang w:eastAsia="lt-LT"/>
              </w:rPr>
            </w:pPr>
            <w:r w:rsidRPr="00D417AB">
              <w:rPr>
                <w:szCs w:val="24"/>
                <w:lang w:eastAsia="lt-LT"/>
              </w:rPr>
              <w:t>MenBV3 (2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D19686B" w14:textId="6EC639CF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</w:t>
            </w:r>
            <w:r w:rsidR="000B6968" w:rsidRPr="00D417AB">
              <w:rPr>
                <w:color w:val="000000"/>
                <w:szCs w:val="24"/>
              </w:rPr>
              <w:t>70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C7A65D" w14:textId="74C3BF2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651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046214B" w14:textId="2F57E84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84,</w:t>
            </w:r>
            <w:r w:rsidR="000B6968" w:rsidRPr="00D417AB">
              <w:rPr>
                <w:color w:val="000000"/>
                <w:szCs w:val="24"/>
              </w:rPr>
              <w:t>55</w:t>
            </w:r>
          </w:p>
        </w:tc>
      </w:tr>
      <w:tr w:rsidR="00D22E1F" w:rsidRPr="00D417AB" w14:paraId="63E0A09C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doub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29956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Pneumokokinė infekcija</w:t>
            </w:r>
          </w:p>
        </w:tc>
        <w:tc>
          <w:tcPr>
            <w:tcW w:w="21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1BE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PCV1 (iki 1 metų)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B7EEC" w14:textId="17CCD534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0B0F" w14:textId="281BE70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483</w:t>
            </w:r>
          </w:p>
        </w:tc>
        <w:tc>
          <w:tcPr>
            <w:tcW w:w="1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22ACC" w14:textId="517A1DA1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80,23</w:t>
            </w:r>
          </w:p>
        </w:tc>
      </w:tr>
      <w:tr w:rsidR="00D22E1F" w:rsidRPr="00D417AB" w14:paraId="4577AD6A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7E6BF8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E72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PCV2 (iki 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AFB541" w14:textId="5D4D8CF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578D" w14:textId="0324C83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382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AD5D" w14:textId="35222845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63,46</w:t>
            </w:r>
          </w:p>
        </w:tc>
      </w:tr>
      <w:tr w:rsidR="00D22E1F" w:rsidRPr="00D417AB" w14:paraId="29D64305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B44934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CCA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PCV3 (1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A3EFD0" w14:textId="7A6FB8AE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E8A9" w14:textId="2B0CE558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552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7D06" w14:textId="28C73DCF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80,35</w:t>
            </w:r>
          </w:p>
        </w:tc>
      </w:tr>
      <w:tr w:rsidR="00D22E1F" w:rsidRPr="00D417AB" w14:paraId="62DD7F08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D5E9C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875BA99" w14:textId="77777777" w:rsidR="00D22E1F" w:rsidRPr="00D417AB" w:rsidRDefault="00D22E1F" w:rsidP="00D22E1F">
            <w:pPr>
              <w:rPr>
                <w:bCs/>
                <w:color w:val="000000"/>
                <w:szCs w:val="24"/>
                <w:lang w:eastAsia="lt-LT"/>
              </w:rPr>
            </w:pPr>
            <w:r w:rsidRPr="00D417AB">
              <w:rPr>
                <w:bCs/>
                <w:color w:val="000000"/>
                <w:szCs w:val="24"/>
                <w:lang w:eastAsia="lt-LT"/>
              </w:rPr>
              <w:t>PCV3 (2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7847AD7" w14:textId="7BF0C0E9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</w:t>
            </w:r>
            <w:r w:rsidR="000B6968" w:rsidRPr="00D417AB">
              <w:rPr>
                <w:color w:val="000000"/>
                <w:szCs w:val="24"/>
              </w:rPr>
              <w:t>70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695C4E" w14:textId="171E1808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657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506D9C7" w14:textId="57C57FB1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85,</w:t>
            </w:r>
            <w:r w:rsidR="00E06980" w:rsidRPr="00D417AB">
              <w:rPr>
                <w:color w:val="000000"/>
                <w:szCs w:val="24"/>
              </w:rPr>
              <w:t>32</w:t>
            </w:r>
          </w:p>
        </w:tc>
      </w:tr>
      <w:tr w:rsidR="00D22E1F" w:rsidRPr="00D417AB" w14:paraId="04C8201E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65F4AA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Difterija, stabligė, kokliušas, poliomielitas, B tipo </w:t>
            </w:r>
            <w:r w:rsidRPr="00D417AB">
              <w:rPr>
                <w:i/>
                <w:iCs/>
                <w:color w:val="000000"/>
                <w:szCs w:val="24"/>
                <w:lang w:eastAsia="lt-LT"/>
              </w:rPr>
              <w:t>Haemophilus influenzae</w:t>
            </w:r>
            <w:r w:rsidRPr="00D417AB"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F75A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DTaP/IPV/Hib1</w:t>
            </w:r>
          </w:p>
        </w:tc>
        <w:tc>
          <w:tcPr>
            <w:tcW w:w="155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08B95" w14:textId="574D70C9" w:rsidR="00D22E1F" w:rsidRPr="00D417AB" w:rsidRDefault="00D22E1F" w:rsidP="00D22E1F">
            <w:pPr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602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DB20" w14:textId="50ECA1D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488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282E" w14:textId="21089DC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81,06</w:t>
            </w:r>
          </w:p>
        </w:tc>
      </w:tr>
      <w:tr w:rsidR="00D22E1F" w:rsidRPr="00D417AB" w14:paraId="3B606CC7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84C33E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2D8AB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55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0C5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E8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BE8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23A8518C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39F46B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629CD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6BFC9" w14:textId="4B00A76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</w:t>
            </w:r>
            <w:r w:rsidR="00E06980" w:rsidRPr="00D417AB">
              <w:rPr>
                <w:color w:val="000000"/>
                <w:szCs w:val="24"/>
              </w:rPr>
              <w:t>2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7543" w14:textId="2BBFD24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380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4CC2" w14:textId="6F7F74C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63,</w:t>
            </w:r>
            <w:r w:rsidR="00E06980" w:rsidRPr="00D417AB">
              <w:rPr>
                <w:color w:val="000000"/>
                <w:szCs w:val="24"/>
              </w:rPr>
              <w:t>12</w:t>
            </w:r>
          </w:p>
        </w:tc>
      </w:tr>
      <w:tr w:rsidR="00D22E1F" w:rsidRPr="00D417AB" w14:paraId="7FDE773E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4D1BA3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036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28F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351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9763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48D4E56B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91944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1A93B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64F5FC92" w14:textId="2EAB453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60</w:t>
            </w:r>
            <w:r w:rsidR="00E06980" w:rsidRPr="00D417AB">
              <w:rPr>
                <w:color w:val="000000"/>
                <w:szCs w:val="24"/>
              </w:rPr>
              <w:t>2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5976" w14:textId="3B359B6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264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55FD757" w14:textId="299E1AE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43,</w:t>
            </w:r>
            <w:r w:rsidR="00E06980" w:rsidRPr="00D417AB">
              <w:rPr>
                <w:color w:val="000000"/>
                <w:szCs w:val="24"/>
              </w:rPr>
              <w:t>85</w:t>
            </w:r>
          </w:p>
        </w:tc>
      </w:tr>
      <w:tr w:rsidR="00D22E1F" w:rsidRPr="00D417AB" w14:paraId="2813817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721848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A56E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(iki 1  metų)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6B84A01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AA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7DB19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3B9A516B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9A8BE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Difterija, stabligė, kokliušas, poliomielitas, B tipo </w:t>
            </w:r>
            <w:r w:rsidRPr="00D417AB">
              <w:rPr>
                <w:i/>
                <w:iCs/>
                <w:color w:val="000000"/>
                <w:szCs w:val="24"/>
                <w:lang w:eastAsia="lt-LT"/>
              </w:rPr>
              <w:t>Haemophilus influenzae</w:t>
            </w:r>
            <w:r w:rsidRPr="00D417AB"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210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B289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DTaP/IPV/Hib1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0D8BC" w14:textId="2DF12C3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80D6" w14:textId="183A80B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641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51BB" w14:textId="1767D50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93,30</w:t>
            </w:r>
          </w:p>
        </w:tc>
      </w:tr>
      <w:tr w:rsidR="00D22E1F" w:rsidRPr="00D417AB" w14:paraId="5629F128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2519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A78E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8D80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CF3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48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31DEAB97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574E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31C46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DTaP/IPV/Hib2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8E6D6" w14:textId="1A06F0C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486D" w14:textId="17502BA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632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6FA4" w14:textId="79A6ACC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91,99</w:t>
            </w:r>
          </w:p>
        </w:tc>
      </w:tr>
      <w:tr w:rsidR="00D22E1F" w:rsidRPr="00D417AB" w14:paraId="19F917C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97E7F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26A248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7D5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927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41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4D8854E4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1132A4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063CB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12EA6" w14:textId="48E0E30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7037" w14:textId="76736E7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619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CFB" w14:textId="4562D2E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90,10</w:t>
            </w:r>
          </w:p>
        </w:tc>
      </w:tr>
      <w:tr w:rsidR="00D22E1F" w:rsidRPr="00D417AB" w14:paraId="092D68FD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D847A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10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F04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0A9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0AF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68823F2D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1768C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D9B0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0F790" w14:textId="34014799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4CF7" w14:textId="30248E14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293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39119" w14:textId="056B5269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42,65</w:t>
            </w:r>
          </w:p>
        </w:tc>
      </w:tr>
      <w:tr w:rsidR="00D22E1F" w:rsidRPr="00D417AB" w14:paraId="57AC0E64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E8C0B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750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(1 metai)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8C6F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A12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7AE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22DD39E1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0F2AF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B140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DTaP/IPV/Hib4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721CB632" w14:textId="4FDCCAE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</w:t>
            </w:r>
            <w:r w:rsidR="00E06980" w:rsidRPr="00D417AB">
              <w:rPr>
                <w:color w:val="000000"/>
                <w:szCs w:val="24"/>
              </w:rPr>
              <w:t>70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28691F3" w14:textId="5DC75DB7" w:rsidR="00D22E1F" w:rsidRPr="00D417AB" w:rsidRDefault="00E06980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700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F9A05CD" w14:textId="2732DB3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90,9</w:t>
            </w:r>
            <w:r w:rsidR="00E06980" w:rsidRPr="00D417AB">
              <w:rPr>
                <w:color w:val="000000"/>
                <w:szCs w:val="24"/>
              </w:rPr>
              <w:t>1</w:t>
            </w:r>
          </w:p>
        </w:tc>
      </w:tr>
      <w:tr w:rsidR="00D22E1F" w:rsidRPr="00D417AB" w14:paraId="6CE5656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022D41" w14:textId="77777777" w:rsidR="00D22E1F" w:rsidRPr="00D417AB" w:rsidRDefault="00D22E1F" w:rsidP="00D22E1F">
            <w:pPr>
              <w:rPr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8ED92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(2 metai)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52D6C08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9657F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B91EF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</w:tr>
      <w:tr w:rsidR="00D22E1F" w:rsidRPr="00D417AB" w14:paraId="1DC116B9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6F4C4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Difterija, stabligė, kokliušas, poliomielitas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F40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DTaP/IPV5 (6 metai)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2E72" w14:textId="4FC4BF7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114</w:t>
            </w:r>
            <w:r w:rsidR="00E06980" w:rsidRPr="00D417AB">
              <w:rPr>
                <w:color w:val="000000"/>
                <w:szCs w:val="24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A1F5" w14:textId="3F3363B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05F9" w14:textId="75D7B716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73,</w:t>
            </w:r>
            <w:r w:rsidR="00E06980" w:rsidRPr="00D417AB">
              <w:rPr>
                <w:color w:val="000000"/>
                <w:szCs w:val="24"/>
              </w:rPr>
              <w:t>23</w:t>
            </w:r>
          </w:p>
        </w:tc>
      </w:tr>
      <w:tr w:rsidR="00D22E1F" w:rsidRPr="00D417AB" w14:paraId="3E664E1B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91750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3B6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DTaP/IPV5 (7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9831" w14:textId="7394D38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</w:t>
            </w:r>
            <w:r w:rsidR="00E06980" w:rsidRPr="00D417AB">
              <w:rPr>
                <w:color w:val="000000"/>
                <w:szCs w:val="24"/>
              </w:rPr>
              <w:t>81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4500" w14:textId="395C438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1049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E97E" w14:textId="224271E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</w:t>
            </w:r>
            <w:r w:rsidR="00E06980" w:rsidRPr="00D417AB">
              <w:rPr>
                <w:color w:val="000000"/>
                <w:szCs w:val="24"/>
              </w:rPr>
              <w:t>8,82</w:t>
            </w:r>
          </w:p>
        </w:tc>
      </w:tr>
      <w:tr w:rsidR="00D22E1F" w:rsidRPr="00D417AB" w14:paraId="057641E9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CF38A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BD262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DTaP/IPV5 (8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86D64BB" w14:textId="079358E7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</w:t>
            </w:r>
            <w:r w:rsidR="00E06980" w:rsidRPr="00D417AB">
              <w:rPr>
                <w:color w:val="000000"/>
                <w:szCs w:val="24"/>
              </w:rPr>
              <w:t>44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7BE4D78" w14:textId="52D10244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1141</w:t>
            </w:r>
          </w:p>
        </w:tc>
        <w:tc>
          <w:tcPr>
            <w:tcW w:w="1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AEF83E" w14:textId="00731E19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</w:t>
            </w:r>
            <w:r w:rsidR="00E06980" w:rsidRPr="00D417AB">
              <w:rPr>
                <w:color w:val="000000"/>
                <w:szCs w:val="24"/>
              </w:rPr>
              <w:t>1,72</w:t>
            </w:r>
          </w:p>
        </w:tc>
      </w:tr>
      <w:tr w:rsidR="00D22E1F" w:rsidRPr="00D417AB" w14:paraId="51BB08C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CB43E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Žmogaus papilomos viruso infekcija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36CE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HPV1 (11 metų)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06B" w14:textId="667DA7AF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42EF" w14:textId="7D96C3A8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A2E" w14:textId="1BDCF12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67,26</w:t>
            </w:r>
          </w:p>
        </w:tc>
      </w:tr>
      <w:tr w:rsidR="00D22E1F" w:rsidRPr="00D417AB" w14:paraId="196005E6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4BD05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9FF3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HPV2 (11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2143" w14:textId="70D3494E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</w:t>
            </w:r>
            <w:r w:rsidR="006F410B" w:rsidRPr="00D417AB">
              <w:rPr>
                <w:color w:val="000000"/>
                <w:szCs w:val="24"/>
              </w:rPr>
              <w:t>40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0E6F" w14:textId="766394D0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35</w:t>
            </w:r>
            <w:r w:rsidR="006F410B" w:rsidRPr="00D417AB">
              <w:rPr>
                <w:color w:val="000000"/>
                <w:szCs w:val="24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A559" w14:textId="1EA59998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28,</w:t>
            </w:r>
            <w:r w:rsidR="006F410B" w:rsidRPr="00D417AB">
              <w:rPr>
                <w:color w:val="000000"/>
                <w:szCs w:val="24"/>
              </w:rPr>
              <w:t>55</w:t>
            </w:r>
          </w:p>
        </w:tc>
      </w:tr>
      <w:tr w:rsidR="00D22E1F" w:rsidRPr="00D417AB" w14:paraId="0B84CD79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CF15B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843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HPV1 (12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37A8" w14:textId="77A4A11B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1236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DD4D" w14:textId="01C57156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D8CC" w14:textId="0E99B2B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76,46</w:t>
            </w:r>
          </w:p>
        </w:tc>
      </w:tr>
      <w:tr w:rsidR="00D22E1F" w:rsidRPr="00D417AB" w14:paraId="392A7AF1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0CB59C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43ED67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HPV2 (12 metų)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B68A84" w14:textId="22C9F18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123</w:t>
            </w:r>
            <w:r w:rsidR="006F410B" w:rsidRPr="00D417AB">
              <w:rPr>
                <w:color w:val="000000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AECD5E2" w14:textId="1F9FC17B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829</w:t>
            </w:r>
          </w:p>
        </w:tc>
        <w:tc>
          <w:tcPr>
            <w:tcW w:w="1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D64539" w14:textId="043DA4A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67,</w:t>
            </w:r>
            <w:r w:rsidR="006F410B" w:rsidRPr="00D417AB">
              <w:rPr>
                <w:color w:val="000000"/>
                <w:szCs w:val="24"/>
              </w:rPr>
              <w:t>07</w:t>
            </w:r>
          </w:p>
        </w:tc>
      </w:tr>
      <w:tr w:rsidR="00D22E1F" w:rsidRPr="00D417AB" w14:paraId="487290F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BB444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Difterija, stabligė, kokliušas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DBCC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Tdap6 (15 metų) </w:t>
            </w: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F7DFD2" w14:textId="13A748F5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1325</w:t>
            </w:r>
          </w:p>
        </w:tc>
        <w:tc>
          <w:tcPr>
            <w:tcW w:w="15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7CC4" w14:textId="13A69A93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971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403F" w14:textId="7984BC6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73,28</w:t>
            </w:r>
          </w:p>
        </w:tc>
      </w:tr>
      <w:tr w:rsidR="00D22E1F" w:rsidRPr="00D417AB" w14:paraId="0216013C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2F688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1FD7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Tdap6 (16 metų)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74210" w14:textId="361B718A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14</w:t>
            </w:r>
            <w:r w:rsidR="006F410B" w:rsidRPr="00D417AB">
              <w:rPr>
                <w:color w:val="000000"/>
                <w:szCs w:val="24"/>
              </w:rPr>
              <w:t>2</w:t>
            </w:r>
            <w:r w:rsidRPr="00D417AB">
              <w:rPr>
                <w:color w:val="000000"/>
                <w:szCs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3A2E" w14:textId="45602962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1331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AC70" w14:textId="44D7B11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</w:t>
            </w:r>
            <w:r w:rsidR="006F410B" w:rsidRPr="00D417AB">
              <w:rPr>
                <w:color w:val="000000"/>
                <w:szCs w:val="24"/>
              </w:rPr>
              <w:t>3,73</w:t>
            </w:r>
          </w:p>
        </w:tc>
      </w:tr>
      <w:tr w:rsidR="00D22E1F" w:rsidRPr="00D417AB" w14:paraId="40BF6549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13A0549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E9749F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Tdap6 (17 metų)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1C2BE3F6" w14:textId="167C2AC5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1333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D512EE" w14:textId="3481938B" w:rsidR="00D22E1F" w:rsidRPr="00D417AB" w:rsidRDefault="00D22E1F" w:rsidP="00D22E1F">
            <w:pPr>
              <w:ind w:firstLine="57"/>
              <w:jc w:val="center"/>
              <w:rPr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1257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442800" w14:textId="6A061C6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94,30</w:t>
            </w:r>
          </w:p>
        </w:tc>
      </w:tr>
      <w:tr w:rsidR="00D22E1F" w:rsidRPr="00D417AB" w14:paraId="20FF8113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9D80D5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 xml:space="preserve">Tymai, epideminis parotitas, raudonukė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20A6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MMR1 (1 metai)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8620" w14:textId="0281E6E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687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6358" w14:textId="4C8498B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461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328F" w14:textId="15E2978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67,10</w:t>
            </w:r>
          </w:p>
        </w:tc>
      </w:tr>
      <w:tr w:rsidR="00D22E1F" w:rsidRPr="00D417AB" w14:paraId="641AA763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50789C0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480B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MMR1 (2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497CD" w14:textId="055106B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</w:t>
            </w:r>
            <w:r w:rsidR="006F410B" w:rsidRPr="00D417AB">
              <w:rPr>
                <w:color w:val="000000"/>
                <w:szCs w:val="24"/>
              </w:rPr>
              <w:t>70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6A17" w14:textId="0BC7CFF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</w:t>
            </w:r>
            <w:r w:rsidR="006F410B" w:rsidRPr="00D417AB">
              <w:rPr>
                <w:color w:val="000000"/>
                <w:szCs w:val="24"/>
              </w:rPr>
              <w:t>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CD4B" w14:textId="7E56CA0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93,</w:t>
            </w:r>
            <w:r w:rsidR="006F410B" w:rsidRPr="00D417AB">
              <w:rPr>
                <w:color w:val="000000"/>
                <w:szCs w:val="24"/>
              </w:rPr>
              <w:t>64</w:t>
            </w:r>
          </w:p>
        </w:tc>
      </w:tr>
      <w:tr w:rsidR="00D22E1F" w:rsidRPr="00D417AB" w14:paraId="5F66D452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94657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9024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MMR2 (6 metai)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AB17" w14:textId="23367E5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1147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6E7E" w14:textId="7C995453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849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A926" w14:textId="2144DF0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74,02</w:t>
            </w:r>
          </w:p>
        </w:tc>
      </w:tr>
      <w:tr w:rsidR="00D22E1F" w:rsidRPr="00D417AB" w14:paraId="657BDDF9" w14:textId="77777777" w:rsidTr="00D22E1F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EC2C8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4C1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MMR2 (7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6A2D" w14:textId="6A2BDDBC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1181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26EE" w14:textId="2FE6743A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1098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1F1F" w14:textId="3705A35F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92,97</w:t>
            </w:r>
          </w:p>
        </w:tc>
      </w:tr>
      <w:tr w:rsidR="00D22E1F" w:rsidRPr="00D417AB" w14:paraId="0C4A361E" w14:textId="77777777" w:rsidTr="00EA4715">
        <w:trPr>
          <w:gridAfter w:val="4"/>
          <w:wAfter w:w="6260" w:type="dxa"/>
          <w:trHeight w:val="301"/>
        </w:trPr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8102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049D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t>MMR2 (8 metai)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E189" w14:textId="7595C772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124</w:t>
            </w:r>
            <w:r w:rsidR="006F410B" w:rsidRPr="00D417AB">
              <w:rPr>
                <w:color w:val="000000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3131" w14:textId="71E833A7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1150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F858" w14:textId="18E87FB5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92,</w:t>
            </w:r>
            <w:r w:rsidR="006F410B" w:rsidRPr="00D417AB">
              <w:rPr>
                <w:color w:val="000000"/>
                <w:szCs w:val="24"/>
              </w:rPr>
              <w:t>44</w:t>
            </w:r>
          </w:p>
        </w:tc>
      </w:tr>
      <w:tr w:rsidR="00D22E1F" w:rsidRPr="00D417AB" w14:paraId="7AD77521" w14:textId="77777777" w:rsidTr="00EA4715">
        <w:trPr>
          <w:gridAfter w:val="4"/>
          <w:wAfter w:w="6260" w:type="dxa"/>
          <w:trHeight w:val="301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D0FA" w14:textId="77777777" w:rsidR="00D22E1F" w:rsidRPr="00D417AB" w:rsidRDefault="00D22E1F" w:rsidP="00D22E1F">
            <w:pPr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  <w:lang w:eastAsia="lt-LT"/>
              </w:rPr>
              <w:lastRenderedPageBreak/>
              <w:t>Kitos ligos: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383" w14:textId="77777777" w:rsidR="00D22E1F" w:rsidRPr="00D417AB" w:rsidRDefault="00D22E1F" w:rsidP="00D22E1F">
            <w:pPr>
              <w:ind w:firstLine="48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575F" w14:textId="663D3770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F1A" w14:textId="5584C0D1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C806" w14:textId="60E5F8CD" w:rsidR="00D22E1F" w:rsidRPr="00D417AB" w:rsidRDefault="00D22E1F" w:rsidP="00D22E1F">
            <w:pPr>
              <w:ind w:firstLine="57"/>
              <w:jc w:val="center"/>
              <w:rPr>
                <w:color w:val="000000"/>
                <w:szCs w:val="24"/>
                <w:lang w:eastAsia="lt-LT"/>
              </w:rPr>
            </w:pPr>
            <w:r w:rsidRPr="00D417AB">
              <w:rPr>
                <w:color w:val="000000"/>
                <w:szCs w:val="24"/>
              </w:rPr>
              <w:t>0</w:t>
            </w:r>
          </w:p>
        </w:tc>
      </w:tr>
      <w:tr w:rsidR="00D22E1F" w:rsidRPr="00D417AB" w14:paraId="679E4CBD" w14:textId="7186B95F" w:rsidTr="00EA4715">
        <w:trPr>
          <w:trHeight w:val="1770"/>
        </w:trPr>
        <w:tc>
          <w:tcPr>
            <w:tcW w:w="9622" w:type="dxa"/>
            <w:gridSpan w:val="5"/>
            <w:tcBorders>
              <w:top w:val="single" w:sz="4" w:space="0" w:color="auto"/>
            </w:tcBorders>
            <w:noWrap/>
            <w:vAlign w:val="bottom"/>
            <w:hideMark/>
          </w:tcPr>
          <w:p w14:paraId="36B562DB" w14:textId="77777777" w:rsidR="00D22E1F" w:rsidRPr="00D417AB" w:rsidRDefault="00D22E1F" w:rsidP="00D22E1F">
            <w:pPr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D417AB">
              <w:rPr>
                <w:b/>
                <w:szCs w:val="24"/>
              </w:rPr>
              <w:t>Santrumpos</w:t>
            </w:r>
            <w:r w:rsidRPr="00D417AB">
              <w:rPr>
                <w:b/>
                <w:bCs/>
                <w:color w:val="000000"/>
                <w:szCs w:val="24"/>
                <w:lang w:eastAsia="lt-LT"/>
              </w:rPr>
              <w:t>:</w:t>
            </w:r>
            <w:r w:rsidRPr="00D417AB">
              <w:rPr>
                <w:color w:val="000000"/>
                <w:szCs w:val="24"/>
                <w:lang w:eastAsia="lt-LT"/>
              </w:rPr>
              <w:t xml:space="preserve"> BCG – tuberkuliozės vakcina; HepB – hepatito B vakcina; PCV – konjuguota pneumokokinės infekcijos vakcina; DTaP/IPV/Hib – kokliušo (neląstelinio), difterijos, stabligės, inaktyvinta poliomielito, B tipo </w:t>
            </w:r>
            <w:r w:rsidRPr="00D417AB">
              <w:rPr>
                <w:i/>
                <w:iCs/>
                <w:color w:val="000000"/>
                <w:szCs w:val="24"/>
                <w:lang w:eastAsia="lt-LT"/>
              </w:rPr>
              <w:t>Haemophilus influenzae</w:t>
            </w:r>
            <w:r w:rsidRPr="00D417AB">
              <w:rPr>
                <w:color w:val="000000"/>
                <w:szCs w:val="24"/>
                <w:lang w:eastAsia="lt-LT"/>
              </w:rPr>
              <w:t xml:space="preserve"> infekcijos vakcina; DTaP/IPV – kokliušo (neląstelinio), difterijos, stabligės, inaktyvinta poliomielito vakcina; Tdap – kokliušo (neląstelinio), difterijos, stabligės (suaugusiųjų) vakcina; MMR – tymų, epideminio parotito, raudonukės vakcina; </w:t>
            </w:r>
            <w:r w:rsidRPr="00D417AB">
              <w:rPr>
                <w:bCs/>
                <w:szCs w:val="24"/>
                <w:lang w:eastAsia="lt-LT"/>
              </w:rPr>
              <w:t xml:space="preserve">RV </w:t>
            </w:r>
            <w:r w:rsidRPr="00D417AB">
              <w:rPr>
                <w:color w:val="000000"/>
                <w:szCs w:val="24"/>
                <w:lang w:eastAsia="lt-LT"/>
              </w:rPr>
              <w:t>–</w:t>
            </w:r>
            <w:r w:rsidRPr="00D417AB">
              <w:rPr>
                <w:bCs/>
                <w:szCs w:val="24"/>
                <w:lang w:eastAsia="lt-LT"/>
              </w:rPr>
              <w:t xml:space="preserve"> rotavirusinės infekcijos vakcina; MenBV </w:t>
            </w:r>
            <w:r w:rsidRPr="00D417AB">
              <w:rPr>
                <w:color w:val="000000"/>
                <w:szCs w:val="24"/>
                <w:lang w:eastAsia="lt-LT"/>
              </w:rPr>
              <w:t>–</w:t>
            </w:r>
            <w:r w:rsidRPr="00D417AB">
              <w:rPr>
                <w:bCs/>
                <w:szCs w:val="24"/>
                <w:lang w:eastAsia="lt-LT"/>
              </w:rPr>
              <w:t xml:space="preserve"> B tipo meningokokinės infekcijos vakcina.</w:t>
            </w:r>
          </w:p>
        </w:tc>
        <w:tc>
          <w:tcPr>
            <w:tcW w:w="1565" w:type="dxa"/>
          </w:tcPr>
          <w:p w14:paraId="588256BD" w14:textId="77777777" w:rsidR="00D22E1F" w:rsidRPr="00D417AB" w:rsidRDefault="00D22E1F" w:rsidP="00D22E1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B4679CA" w14:textId="77777777" w:rsidR="00D22E1F" w:rsidRPr="00D417AB" w:rsidRDefault="00D22E1F" w:rsidP="00D22E1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9BAE7C9" w14:textId="77777777" w:rsidR="00D22E1F" w:rsidRPr="00D417AB" w:rsidRDefault="00D22E1F" w:rsidP="00D22E1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25B0D12" w14:textId="77777777" w:rsidR="00D22E1F" w:rsidRPr="00D417AB" w:rsidRDefault="00D22E1F" w:rsidP="00D22E1F">
            <w:pPr>
              <w:spacing w:after="160" w:line="259" w:lineRule="auto"/>
              <w:rPr>
                <w:szCs w:val="24"/>
              </w:rPr>
            </w:pPr>
          </w:p>
        </w:tc>
      </w:tr>
      <w:bookmarkEnd w:id="0"/>
    </w:tbl>
    <w:p w14:paraId="6B6392DD" w14:textId="77777777" w:rsidR="00097A67" w:rsidRPr="00D417AB" w:rsidRDefault="00097A67" w:rsidP="00BB104A">
      <w:pPr>
        <w:rPr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62"/>
        <w:gridCol w:w="260"/>
        <w:gridCol w:w="1582"/>
        <w:gridCol w:w="2835"/>
      </w:tblGrid>
      <w:tr w:rsidR="00437FA7" w:rsidRPr="00D417AB" w14:paraId="16B7EB34" w14:textId="77777777" w:rsidTr="00A532C7">
        <w:trPr>
          <w:trHeight w:val="525"/>
        </w:trPr>
        <w:tc>
          <w:tcPr>
            <w:tcW w:w="496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46B242" w14:textId="77777777" w:rsidR="00437FA7" w:rsidRPr="00D417AB" w:rsidRDefault="00437FA7" w:rsidP="00072B75">
            <w:pPr>
              <w:spacing w:line="276" w:lineRule="auto"/>
              <w:rPr>
                <w:color w:val="000000" w:themeColor="text1"/>
                <w:szCs w:val="24"/>
              </w:rPr>
            </w:pPr>
          </w:p>
          <w:p w14:paraId="0ECDAC9B" w14:textId="652965FB" w:rsidR="00437FA7" w:rsidRPr="00D417AB" w:rsidRDefault="00437FA7" w:rsidP="00072B75">
            <w:pPr>
              <w:spacing w:line="276" w:lineRule="auto"/>
              <w:rPr>
                <w:color w:val="000000" w:themeColor="text1"/>
                <w:szCs w:val="24"/>
              </w:rPr>
            </w:pPr>
            <w:r w:rsidRPr="00D417AB">
              <w:rPr>
                <w:color w:val="000000" w:themeColor="text1"/>
                <w:szCs w:val="24"/>
              </w:rPr>
              <w:t>Marijampolės departamento Vilkaviškio skyriaus vedėja,</w:t>
            </w:r>
            <w:r w:rsidR="00D417AB" w:rsidRPr="00D417AB">
              <w:rPr>
                <w:color w:val="000000" w:themeColor="text1"/>
                <w:szCs w:val="24"/>
              </w:rPr>
              <w:t xml:space="preserve"> laikinai vykdanti </w:t>
            </w:r>
            <w:r w:rsidR="001D0875">
              <w:rPr>
                <w:color w:val="000000" w:themeColor="text1"/>
                <w:szCs w:val="24"/>
              </w:rPr>
              <w:t>Marijampolės departamento direktoriaus</w:t>
            </w:r>
            <w:r w:rsidR="00D417AB" w:rsidRPr="00D417AB">
              <w:rPr>
                <w:color w:val="000000" w:themeColor="text1"/>
                <w:szCs w:val="24"/>
              </w:rPr>
              <w:t xml:space="preserve"> funkcijas</w:t>
            </w:r>
            <w:r w:rsidRPr="00D417AB">
              <w:rPr>
                <w:color w:val="000000" w:themeColor="text1"/>
                <w:szCs w:val="24"/>
              </w:rPr>
              <w:t xml:space="preserve">                                             </w:t>
            </w:r>
          </w:p>
        </w:tc>
        <w:tc>
          <w:tcPr>
            <w:tcW w:w="260" w:type="dxa"/>
            <w:noWrap/>
            <w:vAlign w:val="bottom"/>
            <w:hideMark/>
          </w:tcPr>
          <w:p w14:paraId="03636657" w14:textId="77777777" w:rsidR="00437FA7" w:rsidRPr="00D417AB" w:rsidRDefault="00437FA7" w:rsidP="00072B75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59DBA5" w14:textId="77777777" w:rsidR="00437FA7" w:rsidRPr="00D417AB" w:rsidRDefault="00437FA7" w:rsidP="00072B75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noWrap/>
            <w:vAlign w:val="bottom"/>
          </w:tcPr>
          <w:p w14:paraId="6D4BF9B8" w14:textId="52096F1A" w:rsidR="00437FA7" w:rsidRPr="00D417AB" w:rsidRDefault="00A532C7" w:rsidP="00072B75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        </w:t>
            </w:r>
            <w:r w:rsidR="00D417AB" w:rsidRPr="00D417AB">
              <w:rPr>
                <w:color w:val="000000" w:themeColor="text1"/>
                <w:szCs w:val="24"/>
              </w:rPr>
              <w:t>Daiva Miknevičienė</w:t>
            </w:r>
            <w:r w:rsidR="00437FA7" w:rsidRPr="00D417AB">
              <w:rPr>
                <w:color w:val="000000" w:themeColor="text1"/>
                <w:szCs w:val="24"/>
              </w:rPr>
              <w:t xml:space="preserve">                            </w:t>
            </w:r>
          </w:p>
        </w:tc>
      </w:tr>
      <w:tr w:rsidR="00437FA7" w:rsidRPr="00D417AB" w14:paraId="0D6F85A9" w14:textId="77777777" w:rsidTr="00D417AB">
        <w:trPr>
          <w:trHeight w:val="300"/>
        </w:trPr>
        <w:tc>
          <w:tcPr>
            <w:tcW w:w="4962" w:type="dxa"/>
            <w:tcBorders>
              <w:top w:val="nil"/>
              <w:left w:val="nil"/>
              <w:right w:val="nil"/>
            </w:tcBorders>
            <w:noWrap/>
          </w:tcPr>
          <w:p w14:paraId="28C6D7F9" w14:textId="77777777" w:rsidR="00437FA7" w:rsidRPr="00D417AB" w:rsidRDefault="00437FA7" w:rsidP="00072B75">
            <w:pPr>
              <w:spacing w:line="259" w:lineRule="auto"/>
              <w:rPr>
                <w:szCs w:val="24"/>
                <w:lang w:eastAsia="lt-LT"/>
              </w:rPr>
            </w:pPr>
          </w:p>
          <w:p w14:paraId="6F583A21" w14:textId="77777777" w:rsidR="00437FA7" w:rsidRPr="00D417AB" w:rsidRDefault="00437FA7" w:rsidP="00072B75">
            <w:pPr>
              <w:spacing w:line="259" w:lineRule="auto"/>
              <w:rPr>
                <w:szCs w:val="24"/>
                <w:lang w:eastAsia="lt-LT"/>
              </w:rPr>
            </w:pPr>
            <w:r w:rsidRPr="00D417AB">
              <w:rPr>
                <w:szCs w:val="24"/>
                <w:lang w:eastAsia="lt-LT"/>
              </w:rPr>
              <w:t>Marijampolės departamento Užkrečiamųjų ligų valdymo skyriaus vyriausioji specialistė</w:t>
            </w:r>
          </w:p>
        </w:tc>
        <w:tc>
          <w:tcPr>
            <w:tcW w:w="260" w:type="dxa"/>
            <w:noWrap/>
            <w:vAlign w:val="bottom"/>
            <w:hideMark/>
          </w:tcPr>
          <w:p w14:paraId="26BAF98D" w14:textId="77777777" w:rsidR="00437FA7" w:rsidRPr="00D417AB" w:rsidRDefault="00437FA7" w:rsidP="00072B75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046FE9" w14:textId="77777777" w:rsidR="00437FA7" w:rsidRPr="00D417AB" w:rsidRDefault="00437FA7" w:rsidP="00072B75">
            <w:pPr>
              <w:ind w:firstLine="57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noWrap/>
            <w:vAlign w:val="bottom"/>
            <w:hideMark/>
          </w:tcPr>
          <w:p w14:paraId="1238F2E5" w14:textId="77777777" w:rsidR="00437FA7" w:rsidRPr="00D417AB" w:rsidRDefault="00437FA7" w:rsidP="00072B75">
            <w:pPr>
              <w:rPr>
                <w:szCs w:val="24"/>
                <w:lang w:eastAsia="lt-LT"/>
              </w:rPr>
            </w:pPr>
            <w:r w:rsidRPr="00D417AB">
              <w:rPr>
                <w:szCs w:val="24"/>
                <w:lang w:eastAsia="lt-LT"/>
              </w:rPr>
              <w:t xml:space="preserve">   </w:t>
            </w:r>
          </w:p>
          <w:p w14:paraId="5DEDBF63" w14:textId="77777777" w:rsidR="00437FA7" w:rsidRPr="00D417AB" w:rsidRDefault="00437FA7" w:rsidP="00072B75">
            <w:pPr>
              <w:rPr>
                <w:szCs w:val="24"/>
                <w:lang w:eastAsia="lt-LT"/>
              </w:rPr>
            </w:pPr>
          </w:p>
          <w:p w14:paraId="3B4627BE" w14:textId="17CFD93C" w:rsidR="00437FA7" w:rsidRPr="00D417AB" w:rsidRDefault="00437FA7" w:rsidP="00072B75">
            <w:pPr>
              <w:rPr>
                <w:szCs w:val="24"/>
              </w:rPr>
            </w:pPr>
            <w:r w:rsidRPr="00D417AB">
              <w:rPr>
                <w:szCs w:val="24"/>
                <w:lang w:eastAsia="lt-LT"/>
              </w:rPr>
              <w:t xml:space="preserve"> </w:t>
            </w:r>
            <w:r w:rsidR="00D417AB" w:rsidRPr="00D417AB">
              <w:rPr>
                <w:szCs w:val="24"/>
                <w:lang w:eastAsia="lt-LT"/>
              </w:rPr>
              <w:t xml:space="preserve"> </w:t>
            </w:r>
            <w:r w:rsidR="00D417AB">
              <w:rPr>
                <w:szCs w:val="24"/>
                <w:lang w:eastAsia="lt-LT"/>
              </w:rPr>
              <w:t xml:space="preserve">   </w:t>
            </w:r>
            <w:r w:rsidR="00A532C7">
              <w:rPr>
                <w:szCs w:val="24"/>
                <w:lang w:eastAsia="lt-LT"/>
              </w:rPr>
              <w:t xml:space="preserve">           </w:t>
            </w:r>
            <w:r w:rsidRPr="00D417AB">
              <w:rPr>
                <w:szCs w:val="24"/>
                <w:lang w:eastAsia="lt-LT"/>
              </w:rPr>
              <w:t>Ieva Danilaitienė</w:t>
            </w:r>
          </w:p>
        </w:tc>
      </w:tr>
    </w:tbl>
    <w:p w14:paraId="0442035B" w14:textId="73C0D8B6" w:rsidR="00437FA7" w:rsidRPr="00BB104A" w:rsidRDefault="00437FA7" w:rsidP="00437FA7">
      <w:pPr>
        <w:rPr>
          <w:sz w:val="18"/>
          <w:szCs w:val="18"/>
        </w:rPr>
      </w:pPr>
    </w:p>
    <w:sectPr w:rsidR="00437FA7" w:rsidRPr="00BB104A" w:rsidSect="00EF6CA6">
      <w:headerReference w:type="first" r:id="rId7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4874" w14:textId="77777777" w:rsidR="00216940" w:rsidRDefault="00216940" w:rsidP="00B25860">
      <w:r>
        <w:separator/>
      </w:r>
    </w:p>
  </w:endnote>
  <w:endnote w:type="continuationSeparator" w:id="0">
    <w:p w14:paraId="23FE3993" w14:textId="77777777" w:rsidR="00216940" w:rsidRDefault="00216940" w:rsidP="00B2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C25B" w14:textId="77777777" w:rsidR="00216940" w:rsidRDefault="00216940" w:rsidP="00B25860">
      <w:r>
        <w:separator/>
      </w:r>
    </w:p>
  </w:footnote>
  <w:footnote w:type="continuationSeparator" w:id="0">
    <w:p w14:paraId="7F8171A1" w14:textId="77777777" w:rsidR="00216940" w:rsidRDefault="00216940" w:rsidP="00B2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B991" w14:textId="77777777" w:rsidR="00EF6CA6" w:rsidRDefault="00EF6CA6">
    <w:pPr>
      <w:pStyle w:val="Antrats"/>
      <w:jc w:val="center"/>
    </w:pPr>
  </w:p>
  <w:p w14:paraId="4CA3A3FA" w14:textId="77777777" w:rsidR="006C6A18" w:rsidRDefault="006C6A1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60"/>
    <w:rsid w:val="00013A08"/>
    <w:rsid w:val="00017121"/>
    <w:rsid w:val="0007305B"/>
    <w:rsid w:val="00097A67"/>
    <w:rsid w:val="000B6968"/>
    <w:rsid w:val="000F1141"/>
    <w:rsid w:val="001D0875"/>
    <w:rsid w:val="0020344C"/>
    <w:rsid w:val="00216940"/>
    <w:rsid w:val="00267E23"/>
    <w:rsid w:val="002F08E3"/>
    <w:rsid w:val="003C4105"/>
    <w:rsid w:val="003C51AA"/>
    <w:rsid w:val="003F7D96"/>
    <w:rsid w:val="00437FA7"/>
    <w:rsid w:val="0048005C"/>
    <w:rsid w:val="004D5564"/>
    <w:rsid w:val="005A7E9E"/>
    <w:rsid w:val="00615FC2"/>
    <w:rsid w:val="006C6A18"/>
    <w:rsid w:val="006F410B"/>
    <w:rsid w:val="007810A4"/>
    <w:rsid w:val="0079234B"/>
    <w:rsid w:val="008735FB"/>
    <w:rsid w:val="008941A8"/>
    <w:rsid w:val="009842AF"/>
    <w:rsid w:val="009919A3"/>
    <w:rsid w:val="00A532C7"/>
    <w:rsid w:val="00AC1C53"/>
    <w:rsid w:val="00AD1240"/>
    <w:rsid w:val="00B25860"/>
    <w:rsid w:val="00BB104A"/>
    <w:rsid w:val="00BF1498"/>
    <w:rsid w:val="00C06CDC"/>
    <w:rsid w:val="00C129F3"/>
    <w:rsid w:val="00C667B6"/>
    <w:rsid w:val="00CA00E0"/>
    <w:rsid w:val="00CC5D1D"/>
    <w:rsid w:val="00CE7776"/>
    <w:rsid w:val="00D22E1F"/>
    <w:rsid w:val="00D417AB"/>
    <w:rsid w:val="00D923A1"/>
    <w:rsid w:val="00E06980"/>
    <w:rsid w:val="00E30C3B"/>
    <w:rsid w:val="00E460A6"/>
    <w:rsid w:val="00EA4715"/>
    <w:rsid w:val="00EF6CA6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34CB"/>
  <w15:chartTrackingRefBased/>
  <w15:docId w15:val="{184AD56E-15A6-40EA-AC73-1A65948C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8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37FA7"/>
    <w:pPr>
      <w:keepNext/>
      <w:jc w:val="both"/>
      <w:outlineLvl w:val="0"/>
    </w:pPr>
    <w:rPr>
      <w:rFonts w:ascii="TIMESLT" w:hAnsi="TIMESLT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58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586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258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5860"/>
    <w:rPr>
      <w:rFonts w:ascii="Times New Roman" w:eastAsia="Times New Roman" w:hAnsi="Times New Roman" w:cs="Times New Roman"/>
      <w:sz w:val="24"/>
      <w:szCs w:val="20"/>
    </w:rPr>
  </w:style>
  <w:style w:type="character" w:customStyle="1" w:styleId="info">
    <w:name w:val="info"/>
    <w:rsid w:val="00437FA7"/>
  </w:style>
  <w:style w:type="character" w:styleId="Hipersaitas">
    <w:name w:val="Hyperlink"/>
    <w:rsid w:val="00437FA7"/>
    <w:rPr>
      <w:color w:val="auto"/>
      <w:u w:val="none"/>
    </w:rPr>
  </w:style>
  <w:style w:type="character" w:customStyle="1" w:styleId="Antrat1Diagrama">
    <w:name w:val="Antraštė 1 Diagrama"/>
    <w:basedOn w:val="Numatytasispastraiposriftas"/>
    <w:link w:val="Antrat1"/>
    <w:rsid w:val="00437FA7"/>
    <w:rPr>
      <w:rFonts w:ascii="TIMESLT" w:eastAsia="Times New Roman" w:hAnsi="TIMESLT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mpole@nvsc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2545</Words>
  <Characters>1451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NVSC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Kazlauskienė</dc:creator>
  <cp:lastModifiedBy>Ingrida Kolkatova</cp:lastModifiedBy>
  <cp:revision>2</cp:revision>
  <dcterms:created xsi:type="dcterms:W3CDTF">2026-06-30T07:05:00Z</dcterms:created>
  <dcterms:modified xsi:type="dcterms:W3CDTF">2026-06-30T07:05:00Z</dcterms:modified>
</cp:coreProperties>
</file>