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AB5B" w14:textId="77777777" w:rsidR="001B39C2" w:rsidRPr="001B39C2" w:rsidRDefault="001B39C2" w:rsidP="001B39C2">
      <w:pPr>
        <w:keepNext/>
        <w:spacing w:after="0" w:line="276" w:lineRule="auto"/>
        <w:jc w:val="right"/>
        <w:outlineLvl w:val="0"/>
        <w:rPr>
          <w:rFonts w:ascii="Times New Roman" w:eastAsia="Times New Roman" w:hAnsi="Times New Roman" w:cs="Times New Roman"/>
          <w:bCs/>
          <w:kern w:val="0"/>
          <w:lang w:eastAsia="lt-LT"/>
          <w14:ligatures w14:val="none"/>
        </w:rPr>
      </w:pPr>
      <w:r w:rsidRPr="001B39C2">
        <w:rPr>
          <w:rFonts w:ascii="Times New Roman" w:eastAsia="Times New Roman" w:hAnsi="Times New Roman" w:cs="Times New Roman"/>
          <w:bCs/>
          <w:kern w:val="0"/>
          <w:lang w:eastAsia="lt-LT"/>
          <w14:ligatures w14:val="none"/>
        </w:rPr>
        <w:t>Išrašas</w:t>
      </w:r>
    </w:p>
    <w:p w14:paraId="22BDA065" w14:textId="77777777" w:rsidR="001B39C2" w:rsidRPr="001B39C2" w:rsidRDefault="001B39C2" w:rsidP="001B39C2">
      <w:pPr>
        <w:keepNext/>
        <w:spacing w:after="0" w:line="276" w:lineRule="auto"/>
        <w:jc w:val="center"/>
        <w:outlineLvl w:val="0"/>
        <w:rPr>
          <w:rFonts w:ascii="Times New Roman" w:eastAsia="Times New Roman" w:hAnsi="Times New Roman" w:cs="Times New Roman"/>
          <w:b/>
          <w:kern w:val="0"/>
          <w:lang w:eastAsia="lt-LT"/>
          <w14:ligatures w14:val="none"/>
        </w:rPr>
      </w:pPr>
      <w:r w:rsidRPr="001B39C2">
        <w:rPr>
          <w:rFonts w:ascii="Times New Roman" w:eastAsia="Times New Roman" w:hAnsi="Times New Roman" w:cs="Times New Roman"/>
          <w:b/>
          <w:kern w:val="0"/>
          <w:lang w:eastAsia="lt-LT"/>
          <w14:ligatures w14:val="none"/>
        </w:rPr>
        <w:t>NACIONALINIO VISUOMENĖS SVEIKATOS CENTRO PRIE SVEIKATOS APSAUGOS MINISTERIJOS VILNIAUS DEPARTAMENTAS</w:t>
      </w:r>
    </w:p>
    <w:p w14:paraId="5FBF1077" w14:textId="77777777" w:rsidR="001B39C2" w:rsidRPr="001B39C2" w:rsidRDefault="001B39C2" w:rsidP="001B39C2">
      <w:pPr>
        <w:spacing w:after="0" w:line="276" w:lineRule="auto"/>
        <w:rPr>
          <w:rFonts w:ascii="Times New Roman" w:eastAsia="Times New Roman" w:hAnsi="Times New Roman" w:cs="Times New Roman"/>
          <w:kern w:val="0"/>
          <w:lang w:eastAsia="lt-LT"/>
          <w14:ligatures w14:val="none"/>
        </w:rPr>
      </w:pPr>
    </w:p>
    <w:p w14:paraId="70A9E84B" w14:textId="77777777" w:rsidR="00F43F0E" w:rsidRDefault="001B39C2" w:rsidP="001B39C2">
      <w:pPr>
        <w:spacing w:after="0" w:line="276" w:lineRule="auto"/>
        <w:jc w:val="center"/>
        <w:rPr>
          <w:rFonts w:ascii="Times New Roman" w:eastAsia="Times New Roman" w:hAnsi="Times New Roman" w:cs="Times New Roman"/>
          <w:b/>
          <w:bCs/>
          <w:kern w:val="0"/>
          <w:lang w:eastAsia="lt-LT"/>
          <w14:ligatures w14:val="none"/>
        </w:rPr>
      </w:pPr>
      <w:r w:rsidRPr="001B39C2">
        <w:rPr>
          <w:rFonts w:ascii="Times New Roman" w:eastAsia="Times New Roman" w:hAnsi="Times New Roman" w:cs="Times New Roman"/>
          <w:b/>
          <w:bCs/>
          <w:kern w:val="0"/>
          <w:lang w:eastAsia="lt-LT"/>
          <w14:ligatures w14:val="none"/>
        </w:rPr>
        <w:t xml:space="preserve">RIBINIŲ PRODUKTŲ VERTINIMO TARPINSTITUCINĖS KOMISIJOS </w:t>
      </w:r>
    </w:p>
    <w:p w14:paraId="3FE793E6" w14:textId="23E9F477" w:rsidR="001B39C2" w:rsidRPr="001B39C2" w:rsidRDefault="00F43F0E" w:rsidP="001B39C2">
      <w:pPr>
        <w:spacing w:after="0" w:line="276"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 xml:space="preserve">2026 M. </w:t>
      </w:r>
      <w:r w:rsidR="006B10D9">
        <w:rPr>
          <w:rFonts w:ascii="Times New Roman" w:eastAsia="Times New Roman" w:hAnsi="Times New Roman" w:cs="Times New Roman"/>
          <w:b/>
          <w:bCs/>
          <w:kern w:val="0"/>
          <w:lang w:eastAsia="lt-LT"/>
          <w14:ligatures w14:val="none"/>
        </w:rPr>
        <w:t>GEUŽĖS 26</w:t>
      </w:r>
      <w:r w:rsidR="009C1068">
        <w:rPr>
          <w:rFonts w:ascii="Times New Roman" w:eastAsia="Times New Roman" w:hAnsi="Times New Roman" w:cs="Times New Roman"/>
          <w:b/>
          <w:bCs/>
          <w:kern w:val="0"/>
          <w:lang w:eastAsia="lt-LT"/>
          <w14:ligatures w14:val="none"/>
        </w:rPr>
        <w:t xml:space="preserve"> </w:t>
      </w:r>
      <w:r>
        <w:rPr>
          <w:rFonts w:ascii="Times New Roman" w:eastAsia="Times New Roman" w:hAnsi="Times New Roman" w:cs="Times New Roman"/>
          <w:b/>
          <w:bCs/>
          <w:kern w:val="0"/>
          <w:lang w:eastAsia="lt-LT"/>
          <w14:ligatures w14:val="none"/>
        </w:rPr>
        <w:t xml:space="preserve">D. </w:t>
      </w:r>
      <w:r w:rsidR="001B39C2" w:rsidRPr="001B39C2">
        <w:rPr>
          <w:rFonts w:ascii="Times New Roman" w:eastAsia="Times New Roman" w:hAnsi="Times New Roman" w:cs="Times New Roman"/>
          <w:b/>
          <w:bCs/>
          <w:kern w:val="0"/>
          <w:lang w:eastAsia="lt-LT"/>
          <w14:ligatures w14:val="none"/>
        </w:rPr>
        <w:t>POSĖDŽIO</w:t>
      </w:r>
    </w:p>
    <w:p w14:paraId="3221C342" w14:textId="77777777" w:rsidR="001B39C2" w:rsidRPr="001B39C2" w:rsidRDefault="001B39C2" w:rsidP="001B39C2">
      <w:pPr>
        <w:spacing w:after="0" w:line="276" w:lineRule="auto"/>
        <w:jc w:val="center"/>
        <w:rPr>
          <w:rFonts w:ascii="Times New Roman" w:eastAsia="Times New Roman" w:hAnsi="Times New Roman" w:cs="Times New Roman"/>
          <w:b/>
          <w:kern w:val="0"/>
          <w:lang w:eastAsia="lt-LT"/>
          <w14:ligatures w14:val="none"/>
        </w:rPr>
      </w:pPr>
      <w:r w:rsidRPr="001B39C2">
        <w:rPr>
          <w:rFonts w:ascii="Times New Roman" w:eastAsia="Times New Roman" w:hAnsi="Times New Roman" w:cs="Times New Roman"/>
          <w:b/>
          <w:bCs/>
          <w:kern w:val="0"/>
          <w:lang w:eastAsia="lt-LT"/>
          <w14:ligatures w14:val="none"/>
        </w:rPr>
        <w:t xml:space="preserve"> </w:t>
      </w:r>
      <w:r w:rsidRPr="001B39C2">
        <w:rPr>
          <w:rFonts w:ascii="Times New Roman" w:eastAsia="Times New Roman" w:hAnsi="Times New Roman" w:cs="Times New Roman"/>
          <w:b/>
          <w:kern w:val="0"/>
          <w:lang w:eastAsia="lt-LT"/>
          <w14:ligatures w14:val="none"/>
        </w:rPr>
        <w:t>PROTOKOLAS</w:t>
      </w:r>
    </w:p>
    <w:p w14:paraId="544C999C" w14:textId="4CB9CCE1" w:rsidR="001B39C2" w:rsidRPr="001B39C2" w:rsidRDefault="001B39C2" w:rsidP="001B39C2">
      <w:pPr>
        <w:spacing w:before="240" w:after="240" w:line="240" w:lineRule="auto"/>
        <w:jc w:val="center"/>
        <w:rPr>
          <w:rFonts w:ascii="Times New Roman" w:eastAsia="Times New Roman" w:hAnsi="Times New Roman" w:cs="Times New Roman"/>
          <w:color w:val="000000"/>
          <w:kern w:val="0"/>
          <w:lang w:eastAsia="lt-LT"/>
          <w14:ligatures w14:val="none"/>
        </w:rPr>
      </w:pPr>
      <w:r w:rsidRPr="001B39C2">
        <w:rPr>
          <w:rFonts w:ascii="Times New Roman" w:eastAsia="Times New Roman" w:hAnsi="Times New Roman" w:cs="Times New Roman"/>
          <w:color w:val="000000"/>
          <w:kern w:val="0"/>
          <w:lang w:eastAsia="lt-LT"/>
          <w14:ligatures w14:val="none"/>
        </w:rPr>
        <w:t>202</w:t>
      </w:r>
      <w:r>
        <w:rPr>
          <w:rFonts w:ascii="Times New Roman" w:eastAsia="Times New Roman" w:hAnsi="Times New Roman" w:cs="Times New Roman"/>
          <w:color w:val="000000"/>
          <w:kern w:val="0"/>
          <w:lang w:eastAsia="lt-LT"/>
          <w14:ligatures w14:val="none"/>
        </w:rPr>
        <w:t>6</w:t>
      </w:r>
      <w:r w:rsidRPr="001B39C2">
        <w:rPr>
          <w:rFonts w:ascii="Times New Roman" w:eastAsia="Times New Roman" w:hAnsi="Times New Roman" w:cs="Times New Roman"/>
          <w:color w:val="000000"/>
          <w:kern w:val="0"/>
          <w:lang w:eastAsia="lt-LT"/>
          <w14:ligatures w14:val="none"/>
        </w:rPr>
        <w:t xml:space="preserve"> m. </w:t>
      </w:r>
      <w:r w:rsidR="006E6CE8">
        <w:rPr>
          <w:rFonts w:ascii="Times New Roman" w:eastAsia="Times New Roman" w:hAnsi="Times New Roman" w:cs="Times New Roman"/>
          <w:color w:val="000000"/>
          <w:kern w:val="0"/>
          <w:lang w:eastAsia="lt-LT"/>
          <w14:ligatures w14:val="none"/>
        </w:rPr>
        <w:t>birželio 8</w:t>
      </w:r>
      <w:r w:rsidRPr="001B39C2">
        <w:rPr>
          <w:rFonts w:ascii="Times New Roman" w:eastAsia="Times New Roman" w:hAnsi="Times New Roman" w:cs="Times New Roman"/>
          <w:color w:val="000000"/>
          <w:kern w:val="0"/>
          <w:lang w:eastAsia="lt-LT"/>
          <w14:ligatures w14:val="none"/>
        </w:rPr>
        <w:t xml:space="preserve"> d. Nr.</w:t>
      </w:r>
      <w:r w:rsidRPr="001B39C2">
        <w:rPr>
          <w:rFonts w:ascii="Times New Roman" w:eastAsia="Times New Roman" w:hAnsi="Times New Roman" w:cs="Times New Roman"/>
          <w:kern w:val="0"/>
          <w:lang w:eastAsia="lt-LT"/>
          <w14:ligatures w14:val="none"/>
        </w:rPr>
        <w:t xml:space="preserve"> </w:t>
      </w:r>
      <w:r w:rsidRPr="001B39C2">
        <w:rPr>
          <w:rFonts w:ascii="Times New Roman" w:eastAsia="Times New Roman" w:hAnsi="Times New Roman" w:cs="Times New Roman"/>
          <w:color w:val="000000"/>
          <w:kern w:val="0"/>
          <w:lang w:eastAsia="lt-LT"/>
          <w14:ligatures w14:val="none"/>
        </w:rPr>
        <w:t>(10-14 17.15)</w:t>
      </w:r>
      <w:r w:rsidR="00D1109D" w:rsidRPr="00D1109D">
        <w:rPr>
          <w:rFonts w:ascii="Arial" w:hAnsi="Arial" w:cs="Arial"/>
          <w:color w:val="000000"/>
          <w:sz w:val="20"/>
          <w:szCs w:val="20"/>
          <w:shd w:val="clear" w:color="auto" w:fill="E4E5E4"/>
        </w:rPr>
        <w:t xml:space="preserve"> </w:t>
      </w:r>
      <w:r w:rsidR="00D1109D" w:rsidRPr="00D1109D">
        <w:rPr>
          <w:rFonts w:ascii="Times New Roman" w:eastAsia="Times New Roman" w:hAnsi="Times New Roman" w:cs="Times New Roman"/>
          <w:color w:val="000000"/>
          <w:kern w:val="0"/>
          <w:lang w:eastAsia="lt-LT"/>
          <w14:ligatures w14:val="none"/>
        </w:rPr>
        <w:t>PR-308</w:t>
      </w:r>
      <w:r w:rsidR="00D1109D">
        <w:rPr>
          <w:rFonts w:ascii="Times New Roman" w:eastAsia="Times New Roman" w:hAnsi="Times New Roman" w:cs="Times New Roman"/>
          <w:color w:val="000000"/>
          <w:kern w:val="0"/>
          <w:lang w:eastAsia="lt-LT"/>
          <w14:ligatures w14:val="none"/>
        </w:rPr>
        <w:t xml:space="preserve"> </w:t>
      </w:r>
    </w:p>
    <w:p w14:paraId="19ADDF53" w14:textId="77777777" w:rsidR="001B39C2" w:rsidRPr="001B39C2" w:rsidRDefault="001B39C2" w:rsidP="001B39C2">
      <w:pPr>
        <w:spacing w:before="240" w:after="240" w:line="240" w:lineRule="auto"/>
        <w:ind w:left="140"/>
        <w:jc w:val="center"/>
        <w:rPr>
          <w:rFonts w:ascii="Times New Roman" w:eastAsia="Times New Roman" w:hAnsi="Times New Roman" w:cs="Times New Roman"/>
          <w:kern w:val="0"/>
          <w:lang w:eastAsia="lt-LT"/>
          <w14:ligatures w14:val="none"/>
        </w:rPr>
      </w:pPr>
      <w:r w:rsidRPr="001B39C2">
        <w:rPr>
          <w:rFonts w:ascii="Times New Roman" w:eastAsia="Times New Roman" w:hAnsi="Times New Roman" w:cs="Times New Roman"/>
          <w:color w:val="000000"/>
          <w:kern w:val="0"/>
          <w:lang w:eastAsia="lt-LT"/>
          <w14:ligatures w14:val="none"/>
        </w:rPr>
        <w:t>Vilnius</w:t>
      </w:r>
    </w:p>
    <w:p w14:paraId="3E5D2AF9" w14:textId="77777777" w:rsidR="001B39C2" w:rsidRPr="001B39C2" w:rsidRDefault="001B39C2" w:rsidP="001B39C2">
      <w:pPr>
        <w:spacing w:before="240" w:after="0" w:line="240" w:lineRule="auto"/>
        <w:jc w:val="both"/>
        <w:rPr>
          <w:rFonts w:ascii="Times New Roman" w:eastAsia="Times New Roman" w:hAnsi="Times New Roman" w:cs="Times New Roman"/>
          <w:b/>
          <w:bCs/>
          <w:color w:val="000000"/>
          <w:kern w:val="0"/>
          <w:lang w:eastAsia="lt-LT"/>
          <w14:ligatures w14:val="none"/>
        </w:rPr>
      </w:pPr>
    </w:p>
    <w:p w14:paraId="56C4774B" w14:textId="004D1343" w:rsidR="007329E2" w:rsidRPr="007329E2" w:rsidRDefault="001B39C2" w:rsidP="00C039B8">
      <w:pPr>
        <w:pStyle w:val="ListParagraph"/>
        <w:tabs>
          <w:tab w:val="left" w:pos="993"/>
        </w:tabs>
        <w:spacing w:after="0" w:line="240" w:lineRule="auto"/>
        <w:ind w:left="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color w:val="000000"/>
          <w:kern w:val="0"/>
          <w:lang w:eastAsia="lt-LT"/>
          <w14:ligatures w14:val="none"/>
        </w:rPr>
        <w:t>1. </w:t>
      </w:r>
      <w:r w:rsidRPr="001B39C2">
        <w:rPr>
          <w:rFonts w:ascii="Times New Roman" w:eastAsia="Times New Roman" w:hAnsi="Times New Roman" w:cs="Times New Roman"/>
          <w:b/>
          <w:bCs/>
          <w:color w:val="000000"/>
          <w:kern w:val="0"/>
          <w:lang w:eastAsia="lt-LT"/>
          <w14:ligatures w14:val="none"/>
        </w:rPr>
        <w:t>SVARSTYTA</w:t>
      </w:r>
      <w:r w:rsidRPr="00DB3D7E">
        <w:rPr>
          <w:rFonts w:ascii="Times New Roman" w:eastAsia="Times New Roman" w:hAnsi="Times New Roman" w:cs="Times New Roman"/>
          <w:b/>
          <w:bCs/>
          <w:color w:val="000000"/>
          <w:kern w:val="0"/>
          <w:lang w:eastAsia="lt-LT"/>
          <w14:ligatures w14:val="none"/>
        </w:rPr>
        <w:t>.</w:t>
      </w:r>
      <w:r w:rsidRPr="00DB3D7E">
        <w:rPr>
          <w:rFonts w:ascii="Times New Roman" w:eastAsia="Times New Roman" w:hAnsi="Times New Roman" w:cs="Times New Roman"/>
          <w:kern w:val="0"/>
          <w:lang w:eastAsia="lt-LT"/>
          <w14:ligatures w14:val="none"/>
        </w:rPr>
        <w:t xml:space="preserve"> </w:t>
      </w:r>
      <w:r w:rsidRPr="007329E2">
        <w:rPr>
          <w:rFonts w:ascii="Times New Roman" w:eastAsia="Times New Roman" w:hAnsi="Times New Roman" w:cs="Times New Roman"/>
          <w:kern w:val="0"/>
          <w:lang w:eastAsia="lt-LT"/>
          <w14:ligatures w14:val="none"/>
        </w:rPr>
        <w:t>Klausimas</w:t>
      </w:r>
      <w:r w:rsidR="007329E2" w:rsidRPr="007329E2">
        <w:rPr>
          <w:rFonts w:ascii="Times New Roman" w:eastAsia="Times New Roman" w:hAnsi="Times New Roman" w:cs="Times New Roman"/>
          <w:kern w:val="0"/>
          <w:lang w:eastAsia="lt-LT"/>
          <w14:ligatures w14:val="none"/>
        </w:rPr>
        <w:t xml:space="preserve"> dėl tiekiamų rinkai odos dezinfekantų su izopropilo spiritu, skirtų nepažeistos odos dezinfekcijai prieš atliekant medicinines procedūras (pvz., odos dezinfekcijai prieš chirurgines operacijas ir dezinfekcijai prieš vaistinių preparatų injekcijas) kvalifikavimo – priskyrimo atitinkamai produktų grupei – medicinos priemonėms, vaistiniams preparatams, biocidiniams produktams ir atitinkamo teisinio reguliavimo taikymo. </w:t>
      </w:r>
    </w:p>
    <w:p w14:paraId="0919A4FE" w14:textId="77777777" w:rsidR="00F43F0E" w:rsidRPr="00DB3D7E" w:rsidRDefault="00F43F0E" w:rsidP="00C039B8">
      <w:pPr>
        <w:pStyle w:val="ListParagraph"/>
        <w:tabs>
          <w:tab w:val="left" w:pos="993"/>
        </w:tabs>
        <w:spacing w:after="0" w:line="240" w:lineRule="auto"/>
        <w:ind w:left="0"/>
        <w:jc w:val="both"/>
        <w:rPr>
          <w:rFonts w:ascii="Times New Roman" w:eastAsia="Times New Roman" w:hAnsi="Times New Roman" w:cs="Times New Roman"/>
          <w:kern w:val="0"/>
          <w:lang w:eastAsia="lt-LT"/>
          <w14:ligatures w14:val="none"/>
        </w:rPr>
      </w:pPr>
    </w:p>
    <w:p w14:paraId="2732D32C" w14:textId="2348E0B5" w:rsidR="005E1308" w:rsidRPr="005E1308" w:rsidRDefault="005E1308" w:rsidP="00C039B8">
      <w:pPr>
        <w:spacing w:after="0" w:line="240" w:lineRule="auto"/>
        <w:jc w:val="both"/>
        <w:rPr>
          <w:rFonts w:ascii="Times New Roman" w:eastAsia="Times New Roman" w:hAnsi="Times New Roman" w:cs="Times New Roman"/>
          <w:kern w:val="0"/>
          <w:lang w:eastAsia="lt-LT"/>
          <w14:ligatures w14:val="none"/>
        </w:rPr>
      </w:pPr>
      <w:r w:rsidRPr="005E1308">
        <w:rPr>
          <w:rFonts w:ascii="Times New Roman" w:eastAsia="Times New Roman" w:hAnsi="Times New Roman" w:cs="Times New Roman"/>
          <w:kern w:val="0"/>
          <w:lang w:eastAsia="lt-LT"/>
          <w14:ligatures w14:val="none"/>
        </w:rPr>
        <w:t>N</w:t>
      </w:r>
      <w:r w:rsidR="001B7BA8">
        <w:rPr>
          <w:rFonts w:ascii="Times New Roman" w:eastAsia="Times New Roman" w:hAnsi="Times New Roman" w:cs="Times New Roman"/>
          <w:kern w:val="0"/>
          <w:lang w:eastAsia="lt-LT"/>
          <w14:ligatures w14:val="none"/>
        </w:rPr>
        <w:t xml:space="preserve">acionalinio visuomenės sveikatos centro </w:t>
      </w:r>
      <w:r w:rsidR="007670D1">
        <w:rPr>
          <w:rFonts w:ascii="Times New Roman" w:eastAsia="Times New Roman" w:hAnsi="Times New Roman" w:cs="Times New Roman"/>
          <w:kern w:val="0"/>
          <w:lang w:eastAsia="lt-LT"/>
          <w14:ligatures w14:val="none"/>
        </w:rPr>
        <w:t xml:space="preserve">prie </w:t>
      </w:r>
      <w:r w:rsidR="00C7623C">
        <w:rPr>
          <w:rFonts w:ascii="Times New Roman" w:eastAsia="Times New Roman" w:hAnsi="Times New Roman" w:cs="Times New Roman"/>
          <w:kern w:val="0"/>
          <w:lang w:eastAsia="lt-LT"/>
          <w14:ligatures w14:val="none"/>
        </w:rPr>
        <w:t>S</w:t>
      </w:r>
      <w:r w:rsidR="007670D1">
        <w:rPr>
          <w:rFonts w:ascii="Times New Roman" w:eastAsia="Times New Roman" w:hAnsi="Times New Roman" w:cs="Times New Roman"/>
          <w:kern w:val="0"/>
          <w:lang w:eastAsia="lt-LT"/>
          <w14:ligatures w14:val="none"/>
        </w:rPr>
        <w:t>veikat</w:t>
      </w:r>
      <w:r w:rsidR="00FF311F">
        <w:rPr>
          <w:rFonts w:ascii="Times New Roman" w:eastAsia="Times New Roman" w:hAnsi="Times New Roman" w:cs="Times New Roman"/>
          <w:kern w:val="0"/>
          <w:lang w:eastAsia="lt-LT"/>
          <w14:ligatures w14:val="none"/>
        </w:rPr>
        <w:t xml:space="preserve">os apsaugos ministerijos </w:t>
      </w:r>
      <w:r w:rsidR="007670D1">
        <w:rPr>
          <w:rFonts w:ascii="Times New Roman" w:eastAsia="Times New Roman" w:hAnsi="Times New Roman" w:cs="Times New Roman"/>
          <w:kern w:val="0"/>
          <w:lang w:eastAsia="lt-LT"/>
          <w14:ligatures w14:val="none"/>
        </w:rPr>
        <w:t xml:space="preserve"> </w:t>
      </w:r>
      <w:r w:rsidR="003934DD">
        <w:rPr>
          <w:rFonts w:ascii="Times New Roman" w:eastAsia="Times New Roman" w:hAnsi="Times New Roman" w:cs="Times New Roman"/>
          <w:kern w:val="0"/>
          <w:lang w:eastAsia="lt-LT"/>
          <w14:ligatures w14:val="none"/>
        </w:rPr>
        <w:t xml:space="preserve">(toliau – NVSC) </w:t>
      </w:r>
      <w:r w:rsidR="001B7BA8">
        <w:rPr>
          <w:rFonts w:ascii="Times New Roman" w:eastAsia="Times New Roman" w:hAnsi="Times New Roman" w:cs="Times New Roman"/>
          <w:kern w:val="0"/>
          <w:lang w:eastAsia="lt-LT"/>
          <w14:ligatures w14:val="none"/>
        </w:rPr>
        <w:t xml:space="preserve">atstovas </w:t>
      </w:r>
      <w:r w:rsidRPr="005E1308">
        <w:rPr>
          <w:rFonts w:ascii="Times New Roman" w:eastAsia="Times New Roman" w:hAnsi="Times New Roman" w:cs="Times New Roman"/>
          <w:kern w:val="0"/>
          <w:lang w:eastAsia="lt-LT"/>
          <w14:ligatures w14:val="none"/>
        </w:rPr>
        <w:t>pristatė iki šiol Lietuvoje taikytą praktiką, pagal kurią tokie produktai</w:t>
      </w:r>
      <w:r w:rsidR="007B576D">
        <w:rPr>
          <w:rFonts w:ascii="Times New Roman" w:eastAsia="Times New Roman" w:hAnsi="Times New Roman" w:cs="Times New Roman"/>
          <w:kern w:val="0"/>
          <w:lang w:eastAsia="lt-LT"/>
          <w14:ligatures w14:val="none"/>
        </w:rPr>
        <w:t>,</w:t>
      </w:r>
      <w:r w:rsidRPr="005E1308">
        <w:rPr>
          <w:rFonts w:ascii="Times New Roman" w:eastAsia="Times New Roman" w:hAnsi="Times New Roman" w:cs="Times New Roman"/>
          <w:kern w:val="0"/>
          <w:lang w:eastAsia="lt-LT"/>
          <w14:ligatures w14:val="none"/>
        </w:rPr>
        <w:t xml:space="preserve"> </w:t>
      </w:r>
      <w:r w:rsidR="00750E30" w:rsidRPr="00750E30">
        <w:rPr>
          <w:rFonts w:ascii="Times New Roman" w:eastAsia="Times New Roman" w:hAnsi="Times New Roman" w:cs="Times New Roman"/>
          <w:kern w:val="0"/>
          <w:lang w:eastAsia="lt-LT"/>
          <w14:ligatures w14:val="none"/>
        </w:rPr>
        <w:t>laikantis 2012 m. gegužės 22 d. Europos Parlamento ir Tarybos reglamento (ES) Nr. 528/2012 dėl biocidinių produktų tiekimo rinkai ir jų naudojimo (toliau – Reglamentas (ES) Nr. 1223/2009   89 straipsnio nuostatų</w:t>
      </w:r>
      <w:r w:rsidR="007B576D">
        <w:rPr>
          <w:rFonts w:ascii="Times New Roman" w:eastAsia="Times New Roman" w:hAnsi="Times New Roman" w:cs="Times New Roman"/>
          <w:kern w:val="0"/>
          <w:lang w:eastAsia="lt-LT"/>
          <w14:ligatures w14:val="none"/>
        </w:rPr>
        <w:t>,</w:t>
      </w:r>
      <w:r w:rsidR="00750E30">
        <w:rPr>
          <w:rFonts w:ascii="Times New Roman" w:eastAsia="Times New Roman" w:hAnsi="Times New Roman" w:cs="Times New Roman"/>
          <w:b/>
          <w:bCs/>
          <w:kern w:val="0"/>
          <w:lang w:eastAsia="lt-LT"/>
          <w14:ligatures w14:val="none"/>
        </w:rPr>
        <w:t xml:space="preserve"> </w:t>
      </w:r>
      <w:r w:rsidRPr="005E1308">
        <w:rPr>
          <w:rFonts w:ascii="Times New Roman" w:eastAsia="Times New Roman" w:hAnsi="Times New Roman" w:cs="Times New Roman"/>
          <w:kern w:val="0"/>
          <w:lang w:eastAsia="lt-LT"/>
          <w14:ligatures w14:val="none"/>
        </w:rPr>
        <w:t xml:space="preserve">buvo priskiriami biocidiniams produktams. Tačiau pažymėta, kad pagal Europos Komisijos gaires </w:t>
      </w:r>
      <w:r w:rsidR="009E38CF" w:rsidRPr="005E1308">
        <w:rPr>
          <w:rFonts w:ascii="Times New Roman" w:eastAsia="Times New Roman" w:hAnsi="Times New Roman" w:cs="Times New Roman"/>
          <w:kern w:val="0"/>
          <w:lang w:eastAsia="lt-LT"/>
          <w14:ligatures w14:val="none"/>
        </w:rPr>
        <w:t xml:space="preserve">propan-2-olio </w:t>
      </w:r>
      <w:r w:rsidR="009E38CF">
        <w:rPr>
          <w:rFonts w:ascii="Times New Roman" w:eastAsia="Times New Roman" w:hAnsi="Times New Roman" w:cs="Times New Roman"/>
          <w:kern w:val="0"/>
          <w:lang w:eastAsia="lt-LT"/>
          <w14:ligatures w14:val="none"/>
        </w:rPr>
        <w:t>(</w:t>
      </w:r>
      <w:r w:rsidR="009E38CF" w:rsidRPr="009F4769">
        <w:rPr>
          <w:rFonts w:ascii="Times New Roman" w:eastAsia="Times New Roman" w:hAnsi="Times New Roman" w:cs="Times New Roman"/>
          <w:kern w:val="0"/>
          <w:lang w:eastAsia="lt-LT"/>
          <w14:ligatures w14:val="none"/>
        </w:rPr>
        <w:t>izopropilo spirit</w:t>
      </w:r>
      <w:r w:rsidR="009E38CF">
        <w:rPr>
          <w:rFonts w:ascii="Times New Roman" w:eastAsia="Times New Roman" w:hAnsi="Times New Roman" w:cs="Times New Roman"/>
          <w:kern w:val="0"/>
          <w:lang w:eastAsia="lt-LT"/>
          <w14:ligatures w14:val="none"/>
        </w:rPr>
        <w:t>o)</w:t>
      </w:r>
      <w:r w:rsidR="009E38CF" w:rsidRPr="009F4769">
        <w:rPr>
          <w:rFonts w:ascii="Times New Roman" w:eastAsia="Times New Roman" w:hAnsi="Times New Roman" w:cs="Times New Roman"/>
          <w:kern w:val="0"/>
          <w:lang w:eastAsia="lt-LT"/>
          <w14:ligatures w14:val="none"/>
        </w:rPr>
        <w:t xml:space="preserve"> </w:t>
      </w:r>
      <w:r w:rsidR="009E38CF" w:rsidRPr="005E1308">
        <w:rPr>
          <w:rFonts w:ascii="Times New Roman" w:eastAsia="Times New Roman" w:hAnsi="Times New Roman" w:cs="Times New Roman"/>
          <w:kern w:val="0"/>
          <w:lang w:eastAsia="lt-LT"/>
          <w14:ligatures w14:val="none"/>
        </w:rPr>
        <w:t xml:space="preserve">pagrindu </w:t>
      </w:r>
      <w:r w:rsidR="009E38CF">
        <w:rPr>
          <w:rFonts w:ascii="Times New Roman" w:eastAsia="Times New Roman" w:hAnsi="Times New Roman" w:cs="Times New Roman"/>
          <w:kern w:val="0"/>
          <w:lang w:eastAsia="lt-LT"/>
          <w14:ligatures w14:val="none"/>
        </w:rPr>
        <w:t xml:space="preserve"> pagamintų </w:t>
      </w:r>
      <w:r w:rsidR="009E38CF" w:rsidRPr="005E1308">
        <w:rPr>
          <w:rFonts w:ascii="Times New Roman" w:eastAsia="Times New Roman" w:hAnsi="Times New Roman" w:cs="Times New Roman"/>
          <w:kern w:val="0"/>
          <w:lang w:eastAsia="lt-LT"/>
          <w14:ligatures w14:val="none"/>
        </w:rPr>
        <w:t>produktų</w:t>
      </w:r>
      <w:r w:rsidR="007E259E">
        <w:rPr>
          <w:rFonts w:ascii="Times New Roman" w:eastAsia="Times New Roman" w:hAnsi="Times New Roman" w:cs="Times New Roman"/>
          <w:kern w:val="0"/>
          <w:lang w:eastAsia="lt-LT"/>
          <w14:ligatures w14:val="none"/>
        </w:rPr>
        <w:t xml:space="preserve">, </w:t>
      </w:r>
      <w:r w:rsidR="009E38CF" w:rsidRPr="005E1308">
        <w:rPr>
          <w:rFonts w:ascii="Times New Roman" w:eastAsia="Times New Roman" w:hAnsi="Times New Roman" w:cs="Times New Roman"/>
          <w:kern w:val="0"/>
          <w:lang w:eastAsia="lt-LT"/>
          <w14:ligatures w14:val="none"/>
        </w:rPr>
        <w:t xml:space="preserve"> </w:t>
      </w:r>
      <w:r w:rsidR="007E259E" w:rsidRPr="005E1308">
        <w:rPr>
          <w:rFonts w:ascii="Times New Roman" w:eastAsia="Times New Roman" w:hAnsi="Times New Roman" w:cs="Times New Roman"/>
          <w:kern w:val="0"/>
          <w:lang w:eastAsia="lt-LT"/>
          <w14:ligatures w14:val="none"/>
        </w:rPr>
        <w:t>skirt</w:t>
      </w:r>
      <w:r w:rsidR="007E259E">
        <w:rPr>
          <w:rFonts w:ascii="Times New Roman" w:eastAsia="Times New Roman" w:hAnsi="Times New Roman" w:cs="Times New Roman"/>
          <w:kern w:val="0"/>
          <w:lang w:eastAsia="lt-LT"/>
          <w14:ligatures w14:val="none"/>
        </w:rPr>
        <w:t>ų</w:t>
      </w:r>
      <w:r w:rsidR="007E259E" w:rsidRPr="005E1308">
        <w:rPr>
          <w:rFonts w:ascii="Times New Roman" w:eastAsia="Times New Roman" w:hAnsi="Times New Roman" w:cs="Times New Roman"/>
          <w:kern w:val="0"/>
          <w:lang w:eastAsia="lt-LT"/>
          <w14:ligatures w14:val="none"/>
        </w:rPr>
        <w:t xml:space="preserve"> nepažeistos odos dezinfekcijai prieš medicinines intervencijas</w:t>
      </w:r>
      <w:r w:rsidR="007E259E">
        <w:rPr>
          <w:rFonts w:ascii="Times New Roman" w:eastAsia="Times New Roman" w:hAnsi="Times New Roman" w:cs="Times New Roman"/>
          <w:kern w:val="0"/>
          <w:lang w:eastAsia="lt-LT"/>
          <w14:ligatures w14:val="none"/>
        </w:rPr>
        <w:t>,</w:t>
      </w:r>
      <w:r w:rsidR="007E259E" w:rsidRPr="005E1308">
        <w:rPr>
          <w:rFonts w:ascii="Times New Roman" w:eastAsia="Times New Roman" w:hAnsi="Times New Roman" w:cs="Times New Roman"/>
          <w:kern w:val="0"/>
          <w:lang w:eastAsia="lt-LT"/>
          <w14:ligatures w14:val="none"/>
        </w:rPr>
        <w:t xml:space="preserve"> </w:t>
      </w:r>
      <w:r w:rsidR="009E38CF" w:rsidRPr="005E1308">
        <w:rPr>
          <w:rFonts w:ascii="Times New Roman" w:eastAsia="Times New Roman" w:hAnsi="Times New Roman" w:cs="Times New Roman"/>
          <w:kern w:val="0"/>
          <w:lang w:eastAsia="lt-LT"/>
          <w14:ligatures w14:val="none"/>
        </w:rPr>
        <w:t>autorizavimas kaip 1 tipo biocidinių produktų nėra galimas.</w:t>
      </w:r>
      <w:r w:rsidRPr="005E1308">
        <w:rPr>
          <w:rFonts w:ascii="Times New Roman" w:eastAsia="Times New Roman" w:hAnsi="Times New Roman" w:cs="Times New Roman"/>
          <w:kern w:val="0"/>
          <w:lang w:eastAsia="lt-LT"/>
          <w14:ligatures w14:val="none"/>
        </w:rPr>
        <w:t xml:space="preserve"> </w:t>
      </w:r>
    </w:p>
    <w:p w14:paraId="63DBF5E8" w14:textId="1AAD0FB8" w:rsidR="005E1308" w:rsidRPr="005E1308" w:rsidRDefault="007670D1" w:rsidP="00C039B8">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Valstybinės </w:t>
      </w:r>
      <w:r w:rsidR="009F4769">
        <w:rPr>
          <w:rFonts w:ascii="Times New Roman" w:eastAsia="Times New Roman" w:hAnsi="Times New Roman" w:cs="Times New Roman"/>
          <w:kern w:val="0"/>
          <w:lang w:eastAsia="lt-LT"/>
          <w14:ligatures w14:val="none"/>
        </w:rPr>
        <w:t xml:space="preserve">vaistų kontrolės tarnybos </w:t>
      </w:r>
      <w:r w:rsidR="005B3EFE">
        <w:rPr>
          <w:rFonts w:ascii="Times New Roman" w:eastAsia="Times New Roman" w:hAnsi="Times New Roman" w:cs="Times New Roman"/>
          <w:kern w:val="0"/>
          <w:lang w:eastAsia="lt-LT"/>
          <w14:ligatures w14:val="none"/>
        </w:rPr>
        <w:t xml:space="preserve">prie Lietuvos Respublikos sveikatos apsaugos ministerijos (toliau – </w:t>
      </w:r>
      <w:r w:rsidR="005E1308" w:rsidRPr="005E1308">
        <w:rPr>
          <w:rFonts w:ascii="Times New Roman" w:eastAsia="Times New Roman" w:hAnsi="Times New Roman" w:cs="Times New Roman"/>
          <w:kern w:val="0"/>
          <w:lang w:eastAsia="lt-LT"/>
          <w14:ligatures w14:val="none"/>
        </w:rPr>
        <w:t>VVKT</w:t>
      </w:r>
      <w:r w:rsidR="005B3EFE">
        <w:rPr>
          <w:rFonts w:ascii="Times New Roman" w:eastAsia="Times New Roman" w:hAnsi="Times New Roman" w:cs="Times New Roman"/>
          <w:kern w:val="0"/>
          <w:lang w:eastAsia="lt-LT"/>
          <w14:ligatures w14:val="none"/>
        </w:rPr>
        <w:t>)</w:t>
      </w:r>
      <w:r w:rsidR="005E1308" w:rsidRPr="005E1308">
        <w:rPr>
          <w:rFonts w:ascii="Times New Roman" w:eastAsia="Times New Roman" w:hAnsi="Times New Roman" w:cs="Times New Roman"/>
          <w:kern w:val="0"/>
          <w:lang w:eastAsia="lt-LT"/>
          <w14:ligatures w14:val="none"/>
        </w:rPr>
        <w:t xml:space="preserve"> atstovė pažymėjo, kad odos antiseptikų klasifikavimas priklauso nuo produkto paskirties, sudėties ir naudojamų teiginių. Nors VVKT 2023 m.</w:t>
      </w:r>
      <w:r w:rsidR="00592B79">
        <w:rPr>
          <w:rFonts w:ascii="Times New Roman" w:eastAsia="Times New Roman" w:hAnsi="Times New Roman" w:cs="Times New Roman"/>
          <w:kern w:val="0"/>
          <w:lang w:eastAsia="lt-LT"/>
          <w14:ligatures w14:val="none"/>
        </w:rPr>
        <w:t xml:space="preserve"> išdėstytoje </w:t>
      </w:r>
      <w:r w:rsidR="005E1308" w:rsidRPr="005E1308">
        <w:rPr>
          <w:rFonts w:ascii="Times New Roman" w:eastAsia="Times New Roman" w:hAnsi="Times New Roman" w:cs="Times New Roman"/>
          <w:kern w:val="0"/>
          <w:lang w:eastAsia="lt-LT"/>
          <w14:ligatures w14:val="none"/>
        </w:rPr>
        <w:t xml:space="preserve"> pozicijoje tokie produktai </w:t>
      </w:r>
      <w:r w:rsidR="00E8327E">
        <w:rPr>
          <w:rFonts w:ascii="Times New Roman" w:eastAsia="Times New Roman" w:hAnsi="Times New Roman" w:cs="Times New Roman"/>
          <w:kern w:val="0"/>
          <w:lang w:eastAsia="lt-LT"/>
          <w14:ligatures w14:val="none"/>
        </w:rPr>
        <w:t xml:space="preserve">buvo </w:t>
      </w:r>
      <w:r w:rsidR="005E1308" w:rsidRPr="005E1308">
        <w:rPr>
          <w:rFonts w:ascii="Times New Roman" w:eastAsia="Times New Roman" w:hAnsi="Times New Roman" w:cs="Times New Roman"/>
          <w:kern w:val="0"/>
          <w:lang w:eastAsia="lt-LT"/>
          <w14:ligatures w14:val="none"/>
        </w:rPr>
        <w:t>nepriskirti vaistiniams preparatams, ES valstybėse narėse taikoma nevienoda praktika, todėl VVKT surinks papildomą informaciją iš kitų ES kompetentingų institucijų ir, įvertinusi rinkos bei reguliavimo pokyčių poveikį, pateiks išvadą dėl šių gaminių statuso.</w:t>
      </w:r>
    </w:p>
    <w:p w14:paraId="0875A498" w14:textId="77777777" w:rsidR="005E1308" w:rsidRPr="005E1308" w:rsidRDefault="005E1308" w:rsidP="00C039B8">
      <w:pPr>
        <w:spacing w:after="0" w:line="240" w:lineRule="auto"/>
        <w:jc w:val="both"/>
        <w:rPr>
          <w:rFonts w:ascii="Times New Roman" w:eastAsia="Times New Roman" w:hAnsi="Times New Roman" w:cs="Times New Roman"/>
          <w:kern w:val="0"/>
          <w:lang w:eastAsia="lt-LT"/>
          <w14:ligatures w14:val="none"/>
        </w:rPr>
      </w:pPr>
      <w:r w:rsidRPr="005E1308">
        <w:rPr>
          <w:rFonts w:ascii="Times New Roman" w:eastAsia="Times New Roman" w:hAnsi="Times New Roman" w:cs="Times New Roman"/>
          <w:kern w:val="0"/>
          <w:lang w:eastAsia="lt-LT"/>
          <w14:ligatures w14:val="none"/>
        </w:rPr>
        <w:t>Nutarta konstatuoti, kad ES lygmeniu nėra vienodos tokių odos antiseptikų klasifikavimo praktikos, pritarti VVKT ir NVSC tolesniam informacijos rinkimui iš kitų ES valstybių narių bei, atlikus išsamesnį vertinimą, klausimą pakartotinai svarstyti Komisijoje formuojant galutinę poziciją.</w:t>
      </w:r>
    </w:p>
    <w:p w14:paraId="5B524D65" w14:textId="2438107F" w:rsidR="001B39C2" w:rsidRPr="00DB3D7E" w:rsidRDefault="001B39C2" w:rsidP="00C039B8">
      <w:pPr>
        <w:spacing w:after="0" w:line="240" w:lineRule="auto"/>
        <w:jc w:val="both"/>
        <w:rPr>
          <w:rFonts w:ascii="Times New Roman" w:eastAsia="Times New Roman" w:hAnsi="Times New Roman" w:cs="Times New Roman"/>
          <w:kern w:val="0"/>
          <w:lang w:eastAsia="lt-LT"/>
          <w14:ligatures w14:val="none"/>
        </w:rPr>
      </w:pPr>
    </w:p>
    <w:p w14:paraId="17D5BC68" w14:textId="77777777" w:rsidR="001B39C2" w:rsidRPr="00DB3D7E" w:rsidRDefault="001B39C2" w:rsidP="00C039B8">
      <w:pPr>
        <w:spacing w:after="0" w:line="240" w:lineRule="auto"/>
        <w:jc w:val="both"/>
        <w:rPr>
          <w:rFonts w:ascii="Times New Roman" w:eastAsia="Times New Roman" w:hAnsi="Times New Roman" w:cs="Times New Roman"/>
          <w:b/>
          <w:bCs/>
          <w:kern w:val="0"/>
          <w:lang w:eastAsia="lt-LT"/>
          <w14:ligatures w14:val="none"/>
        </w:rPr>
      </w:pPr>
      <w:r w:rsidRPr="00DB3D7E">
        <w:rPr>
          <w:rFonts w:ascii="Times New Roman" w:eastAsia="Times New Roman" w:hAnsi="Times New Roman" w:cs="Times New Roman"/>
          <w:b/>
          <w:bCs/>
          <w:kern w:val="0"/>
          <w:lang w:eastAsia="lt-LT"/>
          <w14:ligatures w14:val="none"/>
        </w:rPr>
        <w:t>NUTARTA.</w:t>
      </w:r>
    </w:p>
    <w:p w14:paraId="520F0394" w14:textId="2F2C688E" w:rsidR="00D70910" w:rsidRDefault="002D4528" w:rsidP="00C039B8">
      <w:pPr>
        <w:pStyle w:val="ListParagraph"/>
        <w:spacing w:after="0" w:line="240" w:lineRule="auto"/>
        <w:ind w:left="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1. </w:t>
      </w:r>
      <w:r w:rsidR="00D70910" w:rsidRPr="002D4528">
        <w:rPr>
          <w:rFonts w:ascii="Times New Roman" w:eastAsia="Times New Roman" w:hAnsi="Times New Roman" w:cs="Times New Roman"/>
          <w:kern w:val="0"/>
          <w:lang w:eastAsia="lt-LT"/>
          <w14:ligatures w14:val="none"/>
        </w:rPr>
        <w:t>Konstatuoti, kad šiuo metu ES lygmeniu nėra visiškai vienodos odos antiseptikų, skirtų  nepažeistos odos dezinfekcijai prieš medicinines intervencijas, klasifikavimo praktikos.</w:t>
      </w:r>
      <w:r w:rsidR="00D70910" w:rsidRPr="002D4528">
        <w:rPr>
          <w:rFonts w:ascii="Times New Roman" w:eastAsia="Times New Roman" w:hAnsi="Times New Roman" w:cs="Times New Roman"/>
          <w:kern w:val="0"/>
          <w:lang w:eastAsia="lt-LT"/>
          <w14:ligatures w14:val="none"/>
        </w:rPr>
        <w:br/>
        <w:t>2. Pritarti siūlymui VVKT ir NVSC tęsti informacijos rinkimą iš kitų Europos Sąjungos valstybių narių kompetentingų institucijų dėl analogiškų produktų klasifikavimo ir taikomos reguliavimo praktikos.</w:t>
      </w:r>
      <w:r w:rsidR="00D70910" w:rsidRPr="002D4528">
        <w:rPr>
          <w:rFonts w:ascii="Times New Roman" w:eastAsia="Times New Roman" w:hAnsi="Times New Roman" w:cs="Times New Roman"/>
          <w:kern w:val="0"/>
          <w:lang w:eastAsia="lt-LT"/>
          <w14:ligatures w14:val="none"/>
        </w:rPr>
        <w:br/>
      </w:r>
      <w:r w:rsidR="00042E61" w:rsidRPr="002D4528">
        <w:rPr>
          <w:rFonts w:ascii="Times New Roman" w:eastAsia="Times New Roman" w:hAnsi="Times New Roman" w:cs="Times New Roman"/>
          <w:kern w:val="0"/>
          <w:lang w:eastAsia="lt-LT"/>
          <w14:ligatures w14:val="none"/>
        </w:rPr>
        <w:t xml:space="preserve">3. </w:t>
      </w:r>
      <w:r w:rsidR="00D70910" w:rsidRPr="002D4528">
        <w:rPr>
          <w:rFonts w:ascii="Times New Roman" w:eastAsia="Times New Roman" w:hAnsi="Times New Roman" w:cs="Times New Roman"/>
          <w:kern w:val="0"/>
          <w:lang w:eastAsia="lt-LT"/>
          <w14:ligatures w14:val="none"/>
        </w:rPr>
        <w:t>Gavus papildomą informaciją ir atlikus išsamesnį vertinimą, klausimą pakartotinai svarstyti Komisijos posėdyje bei formuoti galutinę Komisijos poziciją.</w:t>
      </w:r>
    </w:p>
    <w:p w14:paraId="2F1C8EFF" w14:textId="77777777" w:rsidR="002D4528" w:rsidRDefault="002D4528" w:rsidP="00C039B8">
      <w:pPr>
        <w:pStyle w:val="ListParagraph"/>
        <w:spacing w:after="0" w:line="240" w:lineRule="auto"/>
        <w:ind w:left="0"/>
        <w:jc w:val="both"/>
        <w:rPr>
          <w:rFonts w:ascii="Times New Roman" w:eastAsia="Times New Roman" w:hAnsi="Times New Roman" w:cs="Times New Roman"/>
          <w:kern w:val="0"/>
          <w:lang w:eastAsia="lt-LT"/>
          <w14:ligatures w14:val="none"/>
        </w:rPr>
      </w:pPr>
    </w:p>
    <w:p w14:paraId="21CFA070" w14:textId="5566655B" w:rsidR="00504269" w:rsidRDefault="00885D89" w:rsidP="004603FA">
      <w:pPr>
        <w:pStyle w:val="ListParagraph"/>
        <w:spacing w:after="0" w:line="240" w:lineRule="auto"/>
        <w:ind w:left="0"/>
        <w:jc w:val="both"/>
        <w:rPr>
          <w:rFonts w:ascii="Times New Roman" w:eastAsia="Times New Roman" w:hAnsi="Times New Roman" w:cs="Times New Roman"/>
          <w:kern w:val="0"/>
          <w:lang w:eastAsia="lt-LT"/>
          <w14:ligatures w14:val="none"/>
        </w:rPr>
      </w:pPr>
      <w:r w:rsidRPr="00885D89">
        <w:rPr>
          <w:rFonts w:ascii="Times New Roman" w:eastAsia="Times New Roman" w:hAnsi="Times New Roman" w:cs="Times New Roman"/>
          <w:b/>
          <w:bCs/>
          <w:kern w:val="0"/>
          <w:lang w:eastAsia="lt-LT"/>
          <w14:ligatures w14:val="none"/>
        </w:rPr>
        <w:t>2. SVARSTYTA.</w:t>
      </w:r>
      <w:r>
        <w:rPr>
          <w:rFonts w:ascii="Times New Roman" w:eastAsia="Times New Roman" w:hAnsi="Times New Roman" w:cs="Times New Roman"/>
          <w:b/>
          <w:bCs/>
          <w:kern w:val="0"/>
          <w:lang w:eastAsia="lt-LT"/>
          <w14:ligatures w14:val="none"/>
        </w:rPr>
        <w:t xml:space="preserve"> </w:t>
      </w:r>
      <w:r w:rsidRPr="00885D89">
        <w:rPr>
          <w:rFonts w:ascii="Times New Roman" w:eastAsia="Times New Roman" w:hAnsi="Times New Roman" w:cs="Times New Roman"/>
          <w:kern w:val="0"/>
          <w:lang w:eastAsia="lt-LT"/>
          <w14:ligatures w14:val="none"/>
        </w:rPr>
        <w:t>Kiti klausimai</w:t>
      </w:r>
      <w:r w:rsidR="00504269">
        <w:rPr>
          <w:rFonts w:ascii="Times New Roman" w:eastAsia="Times New Roman" w:hAnsi="Times New Roman" w:cs="Times New Roman"/>
          <w:kern w:val="0"/>
          <w:lang w:eastAsia="lt-LT"/>
          <w14:ligatures w14:val="none"/>
        </w:rPr>
        <w:t xml:space="preserve">. </w:t>
      </w:r>
      <w:r w:rsidR="00000881" w:rsidRPr="00AE66CF">
        <w:rPr>
          <w:rFonts w:ascii="Times New Roman" w:eastAsia="Times New Roman" w:hAnsi="Times New Roman" w:cs="Times New Roman"/>
          <w:kern w:val="0"/>
          <w:lang w:eastAsia="lt-LT"/>
          <w14:ligatures w14:val="none"/>
        </w:rPr>
        <w:t xml:space="preserve">Aptarta </w:t>
      </w:r>
      <w:r w:rsidR="002C67AD">
        <w:rPr>
          <w:rFonts w:ascii="Times New Roman" w:eastAsia="Times New Roman" w:hAnsi="Times New Roman" w:cs="Times New Roman"/>
          <w:kern w:val="0"/>
          <w:lang w:eastAsia="lt-LT"/>
          <w14:ligatures w14:val="none"/>
        </w:rPr>
        <w:t xml:space="preserve">ankstesniuose </w:t>
      </w:r>
      <w:r w:rsidR="00504269">
        <w:rPr>
          <w:rFonts w:ascii="Times New Roman" w:eastAsia="Times New Roman" w:hAnsi="Times New Roman" w:cs="Times New Roman"/>
          <w:kern w:val="0"/>
          <w:lang w:eastAsia="lt-LT"/>
          <w14:ligatures w14:val="none"/>
        </w:rPr>
        <w:t xml:space="preserve">Komisijos posėdžiuose svarstytų klausimų ir </w:t>
      </w:r>
      <w:r w:rsidR="004603FA">
        <w:rPr>
          <w:rFonts w:ascii="Times New Roman" w:eastAsia="Times New Roman" w:hAnsi="Times New Roman" w:cs="Times New Roman"/>
          <w:kern w:val="0"/>
          <w:lang w:eastAsia="lt-LT"/>
          <w14:ligatures w14:val="none"/>
        </w:rPr>
        <w:t xml:space="preserve">Komisijos </w:t>
      </w:r>
      <w:r w:rsidR="00504269">
        <w:rPr>
          <w:rFonts w:ascii="Times New Roman" w:eastAsia="Times New Roman" w:hAnsi="Times New Roman" w:cs="Times New Roman"/>
          <w:kern w:val="0"/>
          <w:lang w:eastAsia="lt-LT"/>
          <w14:ligatures w14:val="none"/>
        </w:rPr>
        <w:t>p</w:t>
      </w:r>
      <w:r w:rsidR="004603FA">
        <w:rPr>
          <w:rFonts w:ascii="Times New Roman" w:eastAsia="Times New Roman" w:hAnsi="Times New Roman" w:cs="Times New Roman"/>
          <w:kern w:val="0"/>
          <w:lang w:eastAsia="lt-LT"/>
          <w14:ligatures w14:val="none"/>
        </w:rPr>
        <w:t xml:space="preserve">ateiktų </w:t>
      </w:r>
      <w:r w:rsidR="00504269">
        <w:rPr>
          <w:rFonts w:ascii="Times New Roman" w:eastAsia="Times New Roman" w:hAnsi="Times New Roman" w:cs="Times New Roman"/>
          <w:kern w:val="0"/>
          <w:lang w:eastAsia="lt-LT"/>
          <w14:ligatures w14:val="none"/>
        </w:rPr>
        <w:t xml:space="preserve">siūlymų įgyvendinimo  </w:t>
      </w:r>
      <w:r w:rsidR="00000881" w:rsidRPr="00AE66CF">
        <w:rPr>
          <w:rFonts w:ascii="Times New Roman" w:eastAsia="Times New Roman" w:hAnsi="Times New Roman" w:cs="Times New Roman"/>
          <w:kern w:val="0"/>
          <w:lang w:eastAsia="lt-LT"/>
          <w14:ligatures w14:val="none"/>
        </w:rPr>
        <w:t>situacija</w:t>
      </w:r>
      <w:r w:rsidR="00504269">
        <w:rPr>
          <w:rFonts w:ascii="Times New Roman" w:eastAsia="Times New Roman" w:hAnsi="Times New Roman" w:cs="Times New Roman"/>
          <w:kern w:val="0"/>
          <w:lang w:eastAsia="lt-LT"/>
          <w14:ligatures w14:val="none"/>
        </w:rPr>
        <w:t>:</w:t>
      </w:r>
    </w:p>
    <w:p w14:paraId="4D0D485C" w14:textId="24A122ED" w:rsidR="00885D89" w:rsidRPr="00AE66CF" w:rsidRDefault="00504269" w:rsidP="00C039B8">
      <w:pPr>
        <w:pStyle w:val="ListParagraph"/>
        <w:spacing w:after="0" w:line="240" w:lineRule="auto"/>
        <w:ind w:left="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000881" w:rsidRPr="00AE66CF">
        <w:rPr>
          <w:rFonts w:ascii="Times New Roman" w:eastAsia="Times New Roman" w:hAnsi="Times New Roman" w:cs="Times New Roman"/>
          <w:kern w:val="0"/>
          <w:lang w:eastAsia="lt-LT"/>
          <w14:ligatures w14:val="none"/>
        </w:rPr>
        <w:t xml:space="preserve"> </w:t>
      </w:r>
      <w:r w:rsidR="00AA68A4">
        <w:rPr>
          <w:rFonts w:ascii="Times New Roman" w:eastAsia="Times New Roman" w:hAnsi="Times New Roman" w:cs="Times New Roman"/>
          <w:kern w:val="0"/>
          <w:lang w:eastAsia="lt-LT"/>
          <w14:ligatures w14:val="none"/>
        </w:rPr>
        <w:t xml:space="preserve">2.1. </w:t>
      </w:r>
      <w:r w:rsidR="00000881" w:rsidRPr="00AE66CF">
        <w:rPr>
          <w:rFonts w:ascii="Times New Roman" w:eastAsia="Times New Roman" w:hAnsi="Times New Roman" w:cs="Times New Roman"/>
          <w:kern w:val="0"/>
          <w:lang w:eastAsia="lt-LT"/>
          <w14:ligatures w14:val="none"/>
        </w:rPr>
        <w:t xml:space="preserve">dėl </w:t>
      </w:r>
      <w:r w:rsidR="00885D89" w:rsidRPr="00AE66CF">
        <w:rPr>
          <w:rFonts w:ascii="Times New Roman" w:eastAsia="Times New Roman" w:hAnsi="Times New Roman" w:cs="Times New Roman"/>
          <w:kern w:val="0"/>
          <w:lang w:eastAsia="lt-LT"/>
          <w14:ligatures w14:val="none"/>
        </w:rPr>
        <w:t xml:space="preserve">2025 m. lapkričio  19 d. posėdyje svarstyto  gaminio pavadinimu „Flexit Gold Gel“ (100 ml), atsižvelgiant į sudėtį, deklaruojamą poveikį ir naudojimo būdą, galimo priskyrimo kosmetikos gaminiams, kuriems taikomi Reglamento (EB) Nr. 1223/2009 reikalavimai. </w:t>
      </w:r>
    </w:p>
    <w:p w14:paraId="1125D7D9" w14:textId="5B15E38B" w:rsidR="002D4528" w:rsidRPr="00885D89" w:rsidRDefault="00AA68A4" w:rsidP="00C039B8">
      <w:pPr>
        <w:spacing w:line="240" w:lineRule="auto"/>
        <w:jc w:val="both"/>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kern w:val="0"/>
          <w:lang w:eastAsia="lt-LT"/>
          <w14:ligatures w14:val="none"/>
        </w:rPr>
        <w:lastRenderedPageBreak/>
        <w:t>2.2. d</w:t>
      </w:r>
      <w:r w:rsidR="00885D89" w:rsidRPr="00AE66CF">
        <w:rPr>
          <w:rFonts w:ascii="Times New Roman" w:eastAsia="Times New Roman" w:hAnsi="Times New Roman" w:cs="Times New Roman"/>
          <w:kern w:val="0"/>
          <w:lang w:eastAsia="lt-LT"/>
          <w14:ligatures w14:val="none"/>
        </w:rPr>
        <w:t>ėl 2026 m. kovo 5 d. posėdyje svarstyto klausimo, susijusio su rinkos priežiūros institucijų veiksmais dėl  iš Prancūzijos fizinio asmens  (toliau – pareiškėja) gauto skundo dėl įmonių grupės St. Bruno's Group neteisėto botulino toksino preparatų pardavinėjimo vykdant nuotolinę prekybą.</w:t>
      </w:r>
      <w:r w:rsidR="00885D89" w:rsidRPr="00AE66CF">
        <w:rPr>
          <w:rFonts w:ascii="Times New Roman" w:eastAsia="Times New Roman" w:hAnsi="Times New Roman" w:cs="Times New Roman"/>
          <w:b/>
          <w:bCs/>
          <w:kern w:val="0"/>
          <w:lang w:eastAsia="lt-LT"/>
          <w14:ligatures w14:val="none"/>
        </w:rPr>
        <w:t xml:space="preserve"> </w:t>
      </w:r>
    </w:p>
    <w:p w14:paraId="7EBFE0F5" w14:textId="0B8278B1" w:rsidR="002D4528" w:rsidRPr="00AA68A4" w:rsidRDefault="00AA68A4" w:rsidP="00C039B8">
      <w:pPr>
        <w:pStyle w:val="ListParagraph"/>
        <w:spacing w:after="0" w:line="240" w:lineRule="auto"/>
        <w:ind w:left="0"/>
        <w:jc w:val="both"/>
        <w:rPr>
          <w:rFonts w:ascii="Times New Roman" w:eastAsia="Times New Roman" w:hAnsi="Times New Roman" w:cs="Times New Roman"/>
          <w:kern w:val="0"/>
          <w:lang w:eastAsia="lt-LT"/>
          <w14:ligatures w14:val="none"/>
        </w:rPr>
      </w:pPr>
      <w:r w:rsidRPr="00AA68A4">
        <w:rPr>
          <w:rFonts w:ascii="Times New Roman" w:eastAsia="Times New Roman" w:hAnsi="Times New Roman" w:cs="Times New Roman"/>
          <w:kern w:val="0"/>
          <w:lang w:eastAsia="lt-LT"/>
          <w14:ligatures w14:val="none"/>
        </w:rPr>
        <w:t xml:space="preserve">2.3. </w:t>
      </w:r>
      <w:r w:rsidR="00F76856">
        <w:rPr>
          <w:rFonts w:ascii="Times New Roman" w:eastAsia="Times New Roman" w:hAnsi="Times New Roman" w:cs="Times New Roman"/>
          <w:kern w:val="0"/>
          <w:lang w:eastAsia="lt-LT"/>
          <w14:ligatures w14:val="none"/>
        </w:rPr>
        <w:t xml:space="preserve">dėl </w:t>
      </w:r>
      <w:r w:rsidR="00C039B8">
        <w:rPr>
          <w:rFonts w:ascii="Times New Roman" w:eastAsia="Times New Roman" w:hAnsi="Times New Roman" w:cs="Times New Roman"/>
          <w:kern w:val="0"/>
          <w:lang w:eastAsia="lt-LT"/>
          <w14:ligatures w14:val="none"/>
        </w:rPr>
        <w:t xml:space="preserve">poreikio </w:t>
      </w:r>
      <w:r w:rsidR="00F76856" w:rsidRPr="00F76856">
        <w:rPr>
          <w:rFonts w:ascii="Times New Roman" w:eastAsia="Times New Roman" w:hAnsi="Times New Roman" w:cs="Times New Roman"/>
          <w:kern w:val="0"/>
          <w:lang w:eastAsia="lt-LT"/>
          <w14:ligatures w14:val="none"/>
        </w:rPr>
        <w:t xml:space="preserve">Komisijos sudėties </w:t>
      </w:r>
      <w:r w:rsidR="00C039B8">
        <w:rPr>
          <w:rFonts w:ascii="Times New Roman" w:eastAsia="Times New Roman" w:hAnsi="Times New Roman" w:cs="Times New Roman"/>
          <w:kern w:val="0"/>
          <w:lang w:eastAsia="lt-LT"/>
          <w14:ligatures w14:val="none"/>
        </w:rPr>
        <w:t xml:space="preserve">atnaujinimo: </w:t>
      </w:r>
      <w:r w:rsidR="00F76856" w:rsidRPr="00F76856">
        <w:rPr>
          <w:rFonts w:ascii="Times New Roman" w:eastAsia="Times New Roman" w:hAnsi="Times New Roman" w:cs="Times New Roman"/>
          <w:kern w:val="0"/>
          <w:lang w:eastAsia="lt-LT"/>
          <w14:ligatures w14:val="none"/>
        </w:rPr>
        <w:t xml:space="preserve">iki 2026 m. rugpjūčio mėnesio pateikti atnaujintus siūlymus dėl </w:t>
      </w:r>
      <w:r w:rsidR="00C039B8">
        <w:rPr>
          <w:rFonts w:ascii="Times New Roman" w:eastAsia="Times New Roman" w:hAnsi="Times New Roman" w:cs="Times New Roman"/>
          <w:kern w:val="0"/>
          <w:lang w:eastAsia="lt-LT"/>
          <w14:ligatures w14:val="none"/>
        </w:rPr>
        <w:t xml:space="preserve">institucijų </w:t>
      </w:r>
      <w:r w:rsidR="00F76856" w:rsidRPr="00F76856">
        <w:rPr>
          <w:rFonts w:ascii="Times New Roman" w:eastAsia="Times New Roman" w:hAnsi="Times New Roman" w:cs="Times New Roman"/>
          <w:kern w:val="0"/>
          <w:lang w:eastAsia="lt-LT"/>
          <w14:ligatures w14:val="none"/>
        </w:rPr>
        <w:t>deleguotų  asmenų į Komisijos narius.</w:t>
      </w:r>
    </w:p>
    <w:p w14:paraId="280AB863" w14:textId="77777777" w:rsidR="002D4528" w:rsidRDefault="002D4528" w:rsidP="002D4528">
      <w:pPr>
        <w:pStyle w:val="ListParagraph"/>
        <w:spacing w:after="0" w:line="240" w:lineRule="auto"/>
        <w:ind w:left="0"/>
        <w:jc w:val="both"/>
        <w:rPr>
          <w:rFonts w:ascii="Times New Roman" w:eastAsia="Times New Roman" w:hAnsi="Times New Roman" w:cs="Times New Roman"/>
          <w:kern w:val="0"/>
          <w:lang w:eastAsia="lt-LT"/>
          <w14:ligatures w14:val="none"/>
        </w:rPr>
      </w:pPr>
    </w:p>
    <w:p w14:paraId="2D32982A" w14:textId="77777777" w:rsidR="002D4528" w:rsidRPr="002D4528" w:rsidRDefault="002D4528" w:rsidP="002D4528">
      <w:pPr>
        <w:pStyle w:val="ListParagraph"/>
        <w:spacing w:after="0" w:line="240" w:lineRule="auto"/>
        <w:ind w:left="0"/>
        <w:jc w:val="both"/>
        <w:rPr>
          <w:rFonts w:ascii="Times New Roman" w:eastAsia="Times New Roman" w:hAnsi="Times New Roman" w:cs="Times New Roman"/>
          <w:kern w:val="0"/>
          <w:lang w:eastAsia="lt-LT"/>
          <w14:ligatures w14:val="none"/>
        </w:rPr>
      </w:pPr>
    </w:p>
    <w:p w14:paraId="77929555" w14:textId="77777777" w:rsidR="002D4528" w:rsidRPr="002D4528" w:rsidRDefault="002D4528" w:rsidP="002D4528">
      <w:pPr>
        <w:spacing w:after="0" w:line="240" w:lineRule="auto"/>
        <w:jc w:val="both"/>
        <w:rPr>
          <w:rFonts w:ascii="Times New Roman" w:eastAsia="Times New Roman" w:hAnsi="Times New Roman" w:cs="Times New Roman"/>
          <w:kern w:val="0"/>
          <w:lang w:eastAsia="lt-LT"/>
          <w14:ligatures w14:val="none"/>
        </w:rPr>
      </w:pPr>
    </w:p>
    <w:p w14:paraId="66071790" w14:textId="25092247" w:rsidR="00D70910" w:rsidRPr="00DB3D7E" w:rsidRDefault="00D70910" w:rsidP="00D70910">
      <w:pPr>
        <w:spacing w:after="0" w:line="240" w:lineRule="auto"/>
        <w:jc w:val="both"/>
        <w:rPr>
          <w:rFonts w:ascii="Times New Roman" w:eastAsia="Times New Roman" w:hAnsi="Times New Roman" w:cs="Times New Roman"/>
          <w:kern w:val="0"/>
          <w:lang w:eastAsia="lt-LT"/>
          <w14:ligatures w14:val="none"/>
        </w:rPr>
      </w:pPr>
    </w:p>
    <w:p w14:paraId="0B901CB5" w14:textId="77777777" w:rsidR="001B39C2" w:rsidRPr="00DB3D7E" w:rsidRDefault="001B39C2" w:rsidP="00DB3D7E">
      <w:pPr>
        <w:spacing w:before="240" w:after="240" w:line="240" w:lineRule="auto"/>
        <w:jc w:val="both"/>
        <w:rPr>
          <w:rFonts w:ascii="Times New Roman" w:eastAsia="Times New Roman" w:hAnsi="Times New Roman" w:cs="Times New Roman"/>
          <w:color w:val="000000"/>
          <w:kern w:val="0"/>
          <w:lang w:eastAsia="lt-LT"/>
          <w14:ligatures w14:val="none"/>
        </w:rPr>
      </w:pPr>
      <w:r w:rsidRPr="00DB3D7E">
        <w:rPr>
          <w:rFonts w:ascii="Times New Roman" w:eastAsia="Times New Roman" w:hAnsi="Times New Roman" w:cs="Times New Roman"/>
          <w:color w:val="000000"/>
          <w:kern w:val="0"/>
          <w:lang w:eastAsia="lt-LT"/>
          <w14:ligatures w14:val="none"/>
        </w:rPr>
        <w:t xml:space="preserve">    Komisijos pirmininkė                                                                                       Rolanda Lingienė</w:t>
      </w:r>
    </w:p>
    <w:p w14:paraId="32AA06CC" w14:textId="0D877A33" w:rsidR="001B39C2" w:rsidRPr="00DB3D7E" w:rsidRDefault="001B39C2" w:rsidP="00DB3D7E">
      <w:pPr>
        <w:spacing w:after="240" w:line="240" w:lineRule="auto"/>
        <w:jc w:val="both"/>
        <w:rPr>
          <w:rFonts w:ascii="Times New Roman" w:eastAsia="Times New Roman" w:hAnsi="Times New Roman" w:cs="Times New Roman"/>
          <w:kern w:val="0"/>
          <w:lang w:eastAsia="lt-LT"/>
          <w14:ligatures w14:val="none"/>
        </w:rPr>
      </w:pPr>
      <w:r w:rsidRPr="00DB3D7E">
        <w:rPr>
          <w:rFonts w:ascii="Times New Roman" w:eastAsia="Times New Roman" w:hAnsi="Times New Roman" w:cs="Times New Roman"/>
          <w:kern w:val="0"/>
          <w:lang w:eastAsia="lt-LT"/>
          <w14:ligatures w14:val="none"/>
        </w:rPr>
        <w:t xml:space="preserve">    </w:t>
      </w:r>
      <w:r w:rsidRPr="00DB3D7E">
        <w:rPr>
          <w:rFonts w:ascii="Times New Roman" w:eastAsia="Times New Roman" w:hAnsi="Times New Roman" w:cs="Times New Roman"/>
          <w:color w:val="000000"/>
          <w:kern w:val="0"/>
          <w:lang w:eastAsia="lt-LT"/>
          <w14:ligatures w14:val="none"/>
        </w:rPr>
        <w:t xml:space="preserve">Komisijos sekretorė                                                                       </w:t>
      </w:r>
      <w:r w:rsidRPr="00DB3D7E">
        <w:rPr>
          <w:rFonts w:ascii="Times New Roman" w:eastAsia="Times New Roman" w:hAnsi="Times New Roman" w:cs="Times New Roman"/>
          <w:color w:val="000000"/>
          <w:kern w:val="0"/>
          <w:lang w:eastAsia="lt-LT"/>
          <w14:ligatures w14:val="none"/>
        </w:rPr>
        <w:tab/>
        <w:t xml:space="preserve">                  </w:t>
      </w:r>
      <w:r w:rsidR="00DB3D7E" w:rsidRPr="00DB3D7E">
        <w:rPr>
          <w:rFonts w:ascii="Times New Roman" w:eastAsia="Times New Roman" w:hAnsi="Times New Roman" w:cs="Times New Roman"/>
          <w:color w:val="000000"/>
          <w:kern w:val="0"/>
          <w:lang w:eastAsia="lt-LT"/>
          <w14:ligatures w14:val="none"/>
        </w:rPr>
        <w:t>Regina Burbienė</w:t>
      </w:r>
      <w:r w:rsidRPr="00DB3D7E">
        <w:rPr>
          <w:rFonts w:ascii="Times New Roman" w:eastAsia="Times New Roman" w:hAnsi="Times New Roman" w:cs="Times New Roman"/>
          <w:color w:val="000000"/>
          <w:kern w:val="0"/>
          <w:lang w:eastAsia="lt-LT"/>
          <w14:ligatures w14:val="none"/>
        </w:rPr>
        <w:t xml:space="preserve"> </w:t>
      </w:r>
    </w:p>
    <w:p w14:paraId="7E407644" w14:textId="77777777" w:rsidR="00386CAF" w:rsidRDefault="00386CAF"/>
    <w:p w14:paraId="6C7ABCEB" w14:textId="77777777" w:rsidR="001B39C2" w:rsidRDefault="001B39C2"/>
    <w:sectPr w:rsidR="001B39C2" w:rsidSect="001B39C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7EDB" w14:textId="77777777" w:rsidR="00410679" w:rsidRDefault="00410679">
      <w:pPr>
        <w:spacing w:after="0" w:line="240" w:lineRule="auto"/>
      </w:pPr>
      <w:r>
        <w:separator/>
      </w:r>
    </w:p>
  </w:endnote>
  <w:endnote w:type="continuationSeparator" w:id="0">
    <w:p w14:paraId="63620AB3" w14:textId="77777777" w:rsidR="00410679" w:rsidRDefault="0041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EC59" w14:textId="77777777" w:rsidR="00410679" w:rsidRDefault="00410679">
      <w:pPr>
        <w:spacing w:after="0" w:line="240" w:lineRule="auto"/>
      </w:pPr>
      <w:r>
        <w:separator/>
      </w:r>
    </w:p>
  </w:footnote>
  <w:footnote w:type="continuationSeparator" w:id="0">
    <w:p w14:paraId="64F1B499" w14:textId="77777777" w:rsidR="00410679" w:rsidRDefault="00410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624878"/>
      <w:docPartObj>
        <w:docPartGallery w:val="Page Numbers (Top of Page)"/>
        <w:docPartUnique/>
      </w:docPartObj>
    </w:sdtPr>
    <w:sdtContent>
      <w:p w14:paraId="3FD39F0B" w14:textId="77777777" w:rsidR="001B39C2" w:rsidRDefault="001B39C2">
        <w:pPr>
          <w:pStyle w:val="Header"/>
          <w:jc w:val="center"/>
        </w:pPr>
        <w:r>
          <w:fldChar w:fldCharType="begin"/>
        </w:r>
        <w:r>
          <w:instrText>PAGE   \* MERGEFORMAT</w:instrText>
        </w:r>
        <w:r>
          <w:fldChar w:fldCharType="separate"/>
        </w:r>
        <w:r>
          <w:rPr>
            <w:noProof/>
          </w:rPr>
          <w:t>2</w:t>
        </w:r>
        <w:r>
          <w:fldChar w:fldCharType="end"/>
        </w:r>
      </w:p>
    </w:sdtContent>
  </w:sdt>
  <w:p w14:paraId="34894828" w14:textId="77777777" w:rsidR="001B39C2" w:rsidRDefault="001B3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C6D"/>
    <w:multiLevelType w:val="hybridMultilevel"/>
    <w:tmpl w:val="C9265600"/>
    <w:lvl w:ilvl="0" w:tplc="8AFAFFF4">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58644B"/>
    <w:multiLevelType w:val="hybridMultilevel"/>
    <w:tmpl w:val="E2627C84"/>
    <w:lvl w:ilvl="0" w:tplc="EF729C7C">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 w15:restartNumberingAfterBreak="0">
    <w:nsid w:val="79045675"/>
    <w:multiLevelType w:val="hybridMultilevel"/>
    <w:tmpl w:val="D9029A36"/>
    <w:lvl w:ilvl="0" w:tplc="50E84DB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5588382">
    <w:abstractNumId w:val="2"/>
  </w:num>
  <w:num w:numId="2" w16cid:durableId="1734043133">
    <w:abstractNumId w:val="1"/>
  </w:num>
  <w:num w:numId="3" w16cid:durableId="145012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C2"/>
    <w:rsid w:val="00000881"/>
    <w:rsid w:val="00042E61"/>
    <w:rsid w:val="000A2F83"/>
    <w:rsid w:val="000F0B89"/>
    <w:rsid w:val="001B39C2"/>
    <w:rsid w:val="001B7BA8"/>
    <w:rsid w:val="00280EC5"/>
    <w:rsid w:val="002C67AD"/>
    <w:rsid w:val="002D4528"/>
    <w:rsid w:val="00386CAF"/>
    <w:rsid w:val="003934DD"/>
    <w:rsid w:val="00410679"/>
    <w:rsid w:val="004603FA"/>
    <w:rsid w:val="00504269"/>
    <w:rsid w:val="00564B74"/>
    <w:rsid w:val="00592B79"/>
    <w:rsid w:val="005B3EFE"/>
    <w:rsid w:val="005E1308"/>
    <w:rsid w:val="00696ABB"/>
    <w:rsid w:val="006B10D9"/>
    <w:rsid w:val="006E6CE8"/>
    <w:rsid w:val="007329E2"/>
    <w:rsid w:val="00750E30"/>
    <w:rsid w:val="007670D1"/>
    <w:rsid w:val="007B576D"/>
    <w:rsid w:val="007E259E"/>
    <w:rsid w:val="00885D89"/>
    <w:rsid w:val="009C1068"/>
    <w:rsid w:val="009E38CF"/>
    <w:rsid w:val="009F4769"/>
    <w:rsid w:val="00AA68A4"/>
    <w:rsid w:val="00AE66CF"/>
    <w:rsid w:val="00AF5E6D"/>
    <w:rsid w:val="00BA7161"/>
    <w:rsid w:val="00BB2A84"/>
    <w:rsid w:val="00C039B8"/>
    <w:rsid w:val="00C7623C"/>
    <w:rsid w:val="00D1109D"/>
    <w:rsid w:val="00D70910"/>
    <w:rsid w:val="00D80982"/>
    <w:rsid w:val="00DB3D7E"/>
    <w:rsid w:val="00E71804"/>
    <w:rsid w:val="00E8327E"/>
    <w:rsid w:val="00F43F0E"/>
    <w:rsid w:val="00F76856"/>
    <w:rsid w:val="00FF31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3B58"/>
  <w15:chartTrackingRefBased/>
  <w15:docId w15:val="{EFC2012B-AA62-4274-B9C2-85F8771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9C2"/>
    <w:rPr>
      <w:rFonts w:eastAsiaTheme="majorEastAsia" w:cstheme="majorBidi"/>
      <w:color w:val="272727" w:themeColor="text1" w:themeTint="D8"/>
    </w:rPr>
  </w:style>
  <w:style w:type="paragraph" w:styleId="Title">
    <w:name w:val="Title"/>
    <w:basedOn w:val="Normal"/>
    <w:next w:val="Normal"/>
    <w:link w:val="TitleChar"/>
    <w:uiPriority w:val="10"/>
    <w:qFormat/>
    <w:rsid w:val="001B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9C2"/>
    <w:pPr>
      <w:spacing w:before="160"/>
      <w:jc w:val="center"/>
    </w:pPr>
    <w:rPr>
      <w:i/>
      <w:iCs/>
      <w:color w:val="404040" w:themeColor="text1" w:themeTint="BF"/>
    </w:rPr>
  </w:style>
  <w:style w:type="character" w:customStyle="1" w:styleId="QuoteChar">
    <w:name w:val="Quote Char"/>
    <w:basedOn w:val="DefaultParagraphFont"/>
    <w:link w:val="Quote"/>
    <w:uiPriority w:val="29"/>
    <w:rsid w:val="001B39C2"/>
    <w:rPr>
      <w:i/>
      <w:iCs/>
      <w:color w:val="404040" w:themeColor="text1" w:themeTint="BF"/>
    </w:rPr>
  </w:style>
  <w:style w:type="paragraph" w:styleId="ListParagraph">
    <w:name w:val="List Paragraph"/>
    <w:basedOn w:val="Normal"/>
    <w:uiPriority w:val="34"/>
    <w:qFormat/>
    <w:rsid w:val="001B39C2"/>
    <w:pPr>
      <w:ind w:left="720"/>
      <w:contextualSpacing/>
    </w:pPr>
  </w:style>
  <w:style w:type="character" w:styleId="IntenseEmphasis">
    <w:name w:val="Intense Emphasis"/>
    <w:basedOn w:val="DefaultParagraphFont"/>
    <w:uiPriority w:val="21"/>
    <w:qFormat/>
    <w:rsid w:val="001B39C2"/>
    <w:rPr>
      <w:i/>
      <w:iCs/>
      <w:color w:val="0F4761" w:themeColor="accent1" w:themeShade="BF"/>
    </w:rPr>
  </w:style>
  <w:style w:type="paragraph" w:styleId="IntenseQuote">
    <w:name w:val="Intense Quote"/>
    <w:basedOn w:val="Normal"/>
    <w:next w:val="Normal"/>
    <w:link w:val="IntenseQuoteChar"/>
    <w:uiPriority w:val="30"/>
    <w:qFormat/>
    <w:rsid w:val="001B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9C2"/>
    <w:rPr>
      <w:i/>
      <w:iCs/>
      <w:color w:val="0F4761" w:themeColor="accent1" w:themeShade="BF"/>
    </w:rPr>
  </w:style>
  <w:style w:type="character" w:styleId="IntenseReference">
    <w:name w:val="Intense Reference"/>
    <w:basedOn w:val="DefaultParagraphFont"/>
    <w:uiPriority w:val="32"/>
    <w:qFormat/>
    <w:rsid w:val="001B39C2"/>
    <w:rPr>
      <w:b/>
      <w:bCs/>
      <w:smallCaps/>
      <w:color w:val="0F4761" w:themeColor="accent1" w:themeShade="BF"/>
      <w:spacing w:val="5"/>
    </w:rPr>
  </w:style>
  <w:style w:type="paragraph" w:styleId="Header">
    <w:name w:val="header"/>
    <w:basedOn w:val="Normal"/>
    <w:link w:val="HeaderChar"/>
    <w:uiPriority w:val="99"/>
    <w:unhideWhenUsed/>
    <w:rsid w:val="001B39C2"/>
    <w:pPr>
      <w:tabs>
        <w:tab w:val="center" w:pos="4819"/>
        <w:tab w:val="right" w:pos="9638"/>
      </w:tabs>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HeaderChar">
    <w:name w:val="Header Char"/>
    <w:basedOn w:val="DefaultParagraphFont"/>
    <w:link w:val="Header"/>
    <w:uiPriority w:val="99"/>
    <w:rsid w:val="001B39C2"/>
    <w:rPr>
      <w:rFonts w:ascii="Times New Roman" w:eastAsia="Times New Roman" w:hAnsi="Times New Roman" w:cs="Times New Roman"/>
      <w:kern w:val="0"/>
      <w:sz w:val="20"/>
      <w:szCs w:val="20"/>
      <w:lang w:eastAsia="lt-LT"/>
      <w14:ligatures w14:val="none"/>
    </w:rPr>
  </w:style>
  <w:style w:type="character" w:styleId="Hyperlink">
    <w:name w:val="Hyperlink"/>
    <w:basedOn w:val="DefaultParagraphFont"/>
    <w:uiPriority w:val="99"/>
    <w:unhideWhenUsed/>
    <w:rsid w:val="001B39C2"/>
    <w:rPr>
      <w:color w:val="467886" w:themeColor="hyperlink"/>
      <w:u w:val="single"/>
    </w:rPr>
  </w:style>
  <w:style w:type="character" w:styleId="UnresolvedMention">
    <w:name w:val="Unresolved Mention"/>
    <w:basedOn w:val="DefaultParagraphFont"/>
    <w:uiPriority w:val="99"/>
    <w:semiHidden/>
    <w:unhideWhenUsed/>
    <w:rsid w:val="001B39C2"/>
    <w:rPr>
      <w:color w:val="605E5C"/>
      <w:shd w:val="clear" w:color="auto" w:fill="E1DFDD"/>
    </w:rPr>
  </w:style>
  <w:style w:type="paragraph" w:customStyle="1" w:styleId="isselectedend">
    <w:name w:val="isselectedend"/>
    <w:basedOn w:val="Normal"/>
    <w:rsid w:val="00DB3D7E"/>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styleId="NormalWeb">
    <w:name w:val="Normal (Web)"/>
    <w:basedOn w:val="Normal"/>
    <w:uiPriority w:val="99"/>
    <w:semiHidden/>
    <w:unhideWhenUsed/>
    <w:rsid w:val="00DB3D7E"/>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2498</Words>
  <Characters>1425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Burbienė</dc:creator>
  <cp:keywords/>
  <dc:description/>
  <cp:lastModifiedBy>Regina Burbienė</cp:lastModifiedBy>
  <cp:revision>37</cp:revision>
  <dcterms:created xsi:type="dcterms:W3CDTF">2026-06-16T09:27:00Z</dcterms:created>
  <dcterms:modified xsi:type="dcterms:W3CDTF">2026-06-16T10:39:00Z</dcterms:modified>
</cp:coreProperties>
</file>