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5729C" w14:textId="77777777" w:rsidR="00636301" w:rsidRDefault="00636301" w:rsidP="00F71A64">
      <w:pPr>
        <w:tabs>
          <w:tab w:val="left" w:pos="6379"/>
        </w:tabs>
        <w:jc w:val="center"/>
        <w:rPr>
          <w:b/>
          <w:caps/>
          <w:szCs w:val="24"/>
        </w:rPr>
      </w:pPr>
      <w:bookmarkStart w:id="0" w:name="_Hlk221092046"/>
      <w:bookmarkStart w:id="1" w:name="_GoBack"/>
      <w:bookmarkEnd w:id="1"/>
    </w:p>
    <w:p w14:paraId="4B26CA1B" w14:textId="77777777" w:rsidR="00636301" w:rsidRDefault="00636301" w:rsidP="00F71A64">
      <w:pPr>
        <w:tabs>
          <w:tab w:val="left" w:pos="6379"/>
        </w:tabs>
        <w:jc w:val="center"/>
        <w:rPr>
          <w:b/>
          <w:caps/>
          <w:szCs w:val="24"/>
        </w:rPr>
      </w:pPr>
    </w:p>
    <w:p w14:paraId="78D11522" w14:textId="575AA2DD" w:rsidR="009610F8" w:rsidRPr="00F71A64" w:rsidRDefault="009610F8" w:rsidP="00F71A64">
      <w:pPr>
        <w:tabs>
          <w:tab w:val="left" w:pos="6379"/>
        </w:tabs>
        <w:jc w:val="center"/>
        <w:rPr>
          <w:b/>
          <w:caps/>
          <w:color w:val="000000"/>
          <w:szCs w:val="24"/>
        </w:rPr>
      </w:pPr>
      <w:r w:rsidRPr="00F71A64">
        <w:rPr>
          <w:b/>
          <w:caps/>
          <w:szCs w:val="24"/>
        </w:rPr>
        <w:t>MARIJAMPOLĖS apskrities</w:t>
      </w:r>
      <w:r w:rsidRPr="00F71A64">
        <w:rPr>
          <w:b/>
          <w:szCs w:val="24"/>
        </w:rPr>
        <w:t xml:space="preserve"> </w:t>
      </w:r>
      <w:r w:rsidRPr="00F71A64">
        <w:rPr>
          <w:b/>
          <w:caps/>
          <w:szCs w:val="24"/>
        </w:rPr>
        <w:t xml:space="preserve">antimikrobinio atsparumo valdymo </w:t>
      </w:r>
      <w:r w:rsidRPr="00F71A64">
        <w:rPr>
          <w:b/>
          <w:caps/>
          <w:color w:val="000000"/>
          <w:szCs w:val="24"/>
        </w:rPr>
        <w:t>grupės 202</w:t>
      </w:r>
      <w:r w:rsidR="00D63FF0">
        <w:rPr>
          <w:b/>
          <w:caps/>
          <w:color w:val="000000"/>
          <w:szCs w:val="24"/>
        </w:rPr>
        <w:t>5</w:t>
      </w:r>
      <w:r w:rsidRPr="00F71A64">
        <w:rPr>
          <w:b/>
          <w:caps/>
          <w:color w:val="000000"/>
          <w:szCs w:val="24"/>
        </w:rPr>
        <w:t xml:space="preserve"> m. veiklos plano priemonių įgyvendinimo ataskaita</w:t>
      </w:r>
    </w:p>
    <w:p w14:paraId="0824A614" w14:textId="77777777" w:rsidR="004216C9" w:rsidRDefault="004216C9" w:rsidP="009610F8">
      <w:pPr>
        <w:jc w:val="center"/>
        <w:rPr>
          <w:color w:val="000000"/>
          <w:szCs w:val="24"/>
        </w:rPr>
      </w:pPr>
    </w:p>
    <w:p w14:paraId="0103EFF6" w14:textId="5A14E62B" w:rsidR="009610F8" w:rsidRPr="00F71A64" w:rsidRDefault="009610F8" w:rsidP="009610F8">
      <w:pPr>
        <w:jc w:val="center"/>
        <w:rPr>
          <w:b/>
          <w:caps/>
          <w:color w:val="000000"/>
          <w:szCs w:val="24"/>
        </w:rPr>
      </w:pPr>
      <w:r w:rsidRPr="00F71A64">
        <w:rPr>
          <w:color w:val="000000"/>
          <w:szCs w:val="24"/>
        </w:rPr>
        <w:t>202</w:t>
      </w:r>
      <w:r w:rsidR="00D63FF0">
        <w:rPr>
          <w:color w:val="000000"/>
          <w:szCs w:val="24"/>
        </w:rPr>
        <w:t>6</w:t>
      </w:r>
      <w:r w:rsidRPr="00F71A64">
        <w:rPr>
          <w:color w:val="000000"/>
          <w:szCs w:val="24"/>
        </w:rPr>
        <w:t>-02-</w:t>
      </w:r>
      <w:r w:rsidR="000E37F7">
        <w:rPr>
          <w:color w:val="000000"/>
          <w:szCs w:val="24"/>
        </w:rPr>
        <w:t>19</w:t>
      </w:r>
    </w:p>
    <w:bookmarkEnd w:id="0"/>
    <w:p w14:paraId="0F1967AB" w14:textId="77777777" w:rsidR="009610F8" w:rsidRDefault="009610F8" w:rsidP="009610F8">
      <w:pPr>
        <w:jc w:val="center"/>
        <w:rPr>
          <w:color w:val="000000"/>
          <w:sz w:val="22"/>
          <w:szCs w:val="22"/>
        </w:rPr>
      </w:pPr>
    </w:p>
    <w:tbl>
      <w:tblPr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823"/>
        <w:gridCol w:w="1701"/>
        <w:gridCol w:w="6954"/>
        <w:gridCol w:w="15"/>
      </w:tblGrid>
      <w:tr w:rsidR="00186C03" w:rsidRPr="008753B9" w14:paraId="02928B43" w14:textId="77777777" w:rsidTr="00636301">
        <w:trPr>
          <w:gridAfter w:val="1"/>
          <w:wAfter w:w="5" w:type="pct"/>
          <w:trHeight w:val="897"/>
        </w:trPr>
        <w:tc>
          <w:tcPr>
            <w:tcW w:w="229" w:type="pct"/>
            <w:vAlign w:val="center"/>
          </w:tcPr>
          <w:p w14:paraId="5CAAC08B" w14:textId="77777777" w:rsidR="009610F8" w:rsidRPr="008753B9" w:rsidRDefault="009610F8" w:rsidP="00500413">
            <w:pPr>
              <w:jc w:val="center"/>
              <w:rPr>
                <w:rFonts w:eastAsia="Calibri"/>
                <w:szCs w:val="24"/>
              </w:rPr>
            </w:pPr>
            <w:r w:rsidRPr="008753B9">
              <w:rPr>
                <w:rFonts w:eastAsia="Calibri"/>
                <w:szCs w:val="24"/>
              </w:rPr>
              <w:t>Eil. Nr.</w:t>
            </w:r>
          </w:p>
        </w:tc>
        <w:tc>
          <w:tcPr>
            <w:tcW w:w="1917" w:type="pct"/>
            <w:vAlign w:val="center"/>
          </w:tcPr>
          <w:p w14:paraId="1DA98D65" w14:textId="77777777" w:rsidR="009610F8" w:rsidRPr="008753B9" w:rsidRDefault="009610F8" w:rsidP="00500413">
            <w:pPr>
              <w:jc w:val="center"/>
              <w:rPr>
                <w:b/>
                <w:szCs w:val="24"/>
              </w:rPr>
            </w:pPr>
            <w:r w:rsidRPr="008753B9">
              <w:rPr>
                <w:b/>
                <w:szCs w:val="24"/>
              </w:rPr>
              <w:t>Priemonės pavadinimas</w:t>
            </w:r>
          </w:p>
        </w:tc>
        <w:tc>
          <w:tcPr>
            <w:tcW w:w="560" w:type="pct"/>
            <w:vAlign w:val="center"/>
          </w:tcPr>
          <w:p w14:paraId="0CA22546" w14:textId="77777777" w:rsidR="009610F8" w:rsidRPr="008753B9" w:rsidRDefault="009610F8" w:rsidP="00500413">
            <w:pPr>
              <w:jc w:val="center"/>
              <w:rPr>
                <w:b/>
                <w:szCs w:val="24"/>
              </w:rPr>
            </w:pPr>
            <w:r w:rsidRPr="008753B9">
              <w:rPr>
                <w:b/>
                <w:szCs w:val="24"/>
              </w:rPr>
              <w:t>Data</w:t>
            </w:r>
          </w:p>
        </w:tc>
        <w:tc>
          <w:tcPr>
            <w:tcW w:w="2289" w:type="pct"/>
          </w:tcPr>
          <w:p w14:paraId="437CB024" w14:textId="77777777" w:rsidR="009610F8" w:rsidRPr="008753B9" w:rsidRDefault="009610F8" w:rsidP="00500413">
            <w:pPr>
              <w:rPr>
                <w:szCs w:val="24"/>
              </w:rPr>
            </w:pPr>
          </w:p>
          <w:p w14:paraId="217E3A62" w14:textId="77777777" w:rsidR="009610F8" w:rsidRPr="008753B9" w:rsidRDefault="009610F8" w:rsidP="00500413">
            <w:pPr>
              <w:rPr>
                <w:b/>
                <w:szCs w:val="24"/>
              </w:rPr>
            </w:pPr>
            <w:r w:rsidRPr="008753B9">
              <w:rPr>
                <w:b/>
                <w:szCs w:val="24"/>
              </w:rPr>
              <w:t xml:space="preserve">Kita informacija apie priemonės įvykdymą </w:t>
            </w:r>
            <w:r w:rsidRPr="008753B9">
              <w:rPr>
                <w:bCs/>
                <w:i/>
                <w:iCs/>
                <w:szCs w:val="24"/>
              </w:rPr>
              <w:t>(vieta, dalyvių skaičius, tikslinė grupė ir kt.)</w:t>
            </w:r>
          </w:p>
        </w:tc>
      </w:tr>
      <w:tr w:rsidR="009610F8" w:rsidRPr="008753B9" w14:paraId="3A98AD37" w14:textId="77777777" w:rsidTr="00A3471B">
        <w:trPr>
          <w:gridAfter w:val="1"/>
          <w:wAfter w:w="5" w:type="pct"/>
          <w:trHeight w:hRule="exact" w:val="249"/>
        </w:trPr>
        <w:tc>
          <w:tcPr>
            <w:tcW w:w="4995" w:type="pct"/>
            <w:gridSpan w:val="4"/>
            <w:shd w:val="clear" w:color="auto" w:fill="E7E6E6" w:themeFill="background2"/>
          </w:tcPr>
          <w:p w14:paraId="4EE2E5B3" w14:textId="7192D087" w:rsidR="009610F8" w:rsidRPr="00636301" w:rsidRDefault="009610F8" w:rsidP="00636301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b/>
                <w:bCs/>
                <w:szCs w:val="24"/>
              </w:rPr>
            </w:pPr>
            <w:r w:rsidRPr="00636301">
              <w:rPr>
                <w:rFonts w:eastAsia="Calibri"/>
                <w:b/>
                <w:bCs/>
                <w:szCs w:val="24"/>
              </w:rPr>
              <w:t>Grupės posėdžiai</w:t>
            </w:r>
          </w:p>
          <w:p w14:paraId="4AF52BA8" w14:textId="2A245523" w:rsidR="00636301" w:rsidRPr="00636301" w:rsidRDefault="00636301" w:rsidP="00636301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b/>
                <w:bCs/>
                <w:szCs w:val="24"/>
              </w:rPr>
            </w:pPr>
          </w:p>
        </w:tc>
      </w:tr>
      <w:tr w:rsidR="00A2454F" w:rsidRPr="003E4054" w14:paraId="3D172B91" w14:textId="77777777" w:rsidTr="00CE1D29">
        <w:trPr>
          <w:gridAfter w:val="1"/>
          <w:wAfter w:w="5" w:type="pct"/>
          <w:trHeight w:val="284"/>
        </w:trPr>
        <w:tc>
          <w:tcPr>
            <w:tcW w:w="229" w:type="pct"/>
          </w:tcPr>
          <w:p w14:paraId="0E39F804" w14:textId="77777777" w:rsidR="00A2454F" w:rsidRPr="003E4054" w:rsidRDefault="00A2454F" w:rsidP="00A2454F">
            <w:pPr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1.1.</w:t>
            </w:r>
          </w:p>
        </w:tc>
        <w:tc>
          <w:tcPr>
            <w:tcW w:w="1917" w:type="pct"/>
          </w:tcPr>
          <w:p w14:paraId="60EC6D8B" w14:textId="0180A428" w:rsidR="00A2454F" w:rsidRPr="003E4054" w:rsidRDefault="00A2454F" w:rsidP="00273B74">
            <w:pPr>
              <w:jc w:val="both"/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 xml:space="preserve">Marijampolės apskrities </w:t>
            </w:r>
            <w:r w:rsidR="00052F73" w:rsidRPr="003E4054">
              <w:rPr>
                <w:rFonts w:eastAsia="Calibri"/>
                <w:szCs w:val="24"/>
              </w:rPr>
              <w:t xml:space="preserve">antimikrobinio atsparumo valdymo grupės (toliau – AMR valdymo grupė) </w:t>
            </w:r>
            <w:r w:rsidRPr="003E4054">
              <w:rPr>
                <w:rFonts w:eastAsia="Calibri"/>
                <w:szCs w:val="24"/>
              </w:rPr>
              <w:t xml:space="preserve"> atnaujinimas</w:t>
            </w:r>
            <w:r w:rsidR="00273B74" w:rsidRPr="003E4054">
              <w:rPr>
                <w:rFonts w:eastAsia="Calibri"/>
                <w:szCs w:val="24"/>
              </w:rPr>
              <w:t>.</w:t>
            </w:r>
          </w:p>
        </w:tc>
        <w:tc>
          <w:tcPr>
            <w:tcW w:w="560" w:type="pct"/>
          </w:tcPr>
          <w:p w14:paraId="69336142" w14:textId="4EC8285A" w:rsidR="00A2454F" w:rsidRPr="003E4054" w:rsidRDefault="00A2454F" w:rsidP="00A2454F">
            <w:pPr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2025-02-24</w:t>
            </w:r>
          </w:p>
        </w:tc>
        <w:tc>
          <w:tcPr>
            <w:tcW w:w="2289" w:type="pct"/>
          </w:tcPr>
          <w:p w14:paraId="7327132A" w14:textId="703F895C" w:rsidR="00A2454F" w:rsidRPr="003E4054" w:rsidRDefault="00A2454F" w:rsidP="00052F73">
            <w:pPr>
              <w:jc w:val="both"/>
              <w:rPr>
                <w:rFonts w:eastAsia="Calibri"/>
                <w:szCs w:val="24"/>
              </w:rPr>
            </w:pPr>
            <w:r w:rsidRPr="003E4054">
              <w:rPr>
                <w:color w:val="000000"/>
                <w:szCs w:val="24"/>
                <w:shd w:val="clear" w:color="auto" w:fill="FFFFFF"/>
              </w:rPr>
              <w:t xml:space="preserve">Parengtas įsakymo projektas dėl AMR </w:t>
            </w:r>
            <w:r w:rsidR="00052F73" w:rsidRPr="003E4054">
              <w:rPr>
                <w:color w:val="000000"/>
                <w:szCs w:val="24"/>
                <w:shd w:val="clear" w:color="auto" w:fill="FFFFFF"/>
              </w:rPr>
              <w:t xml:space="preserve">valdymo </w:t>
            </w:r>
            <w:r w:rsidRPr="003E4054">
              <w:rPr>
                <w:color w:val="000000"/>
                <w:szCs w:val="24"/>
                <w:shd w:val="clear" w:color="auto" w:fill="FFFFFF"/>
              </w:rPr>
              <w:t xml:space="preserve">grupės atnaujinimo. Atnaujinta AMR </w:t>
            </w:r>
            <w:r w:rsidR="00052F73" w:rsidRPr="003E4054">
              <w:rPr>
                <w:color w:val="000000"/>
                <w:szCs w:val="24"/>
                <w:shd w:val="clear" w:color="auto" w:fill="FFFFFF"/>
              </w:rPr>
              <w:t xml:space="preserve">valdymo </w:t>
            </w:r>
            <w:r w:rsidRPr="003E4054">
              <w:rPr>
                <w:color w:val="000000"/>
                <w:szCs w:val="24"/>
                <w:shd w:val="clear" w:color="auto" w:fill="FFFFFF"/>
              </w:rPr>
              <w:t>grupė patvirtinta</w:t>
            </w:r>
            <w:r w:rsidR="00052F73" w:rsidRPr="003E4054">
              <w:t xml:space="preserve"> </w:t>
            </w:r>
            <w:r w:rsidR="00052F73" w:rsidRPr="003E4054">
              <w:rPr>
                <w:color w:val="000000"/>
                <w:szCs w:val="24"/>
                <w:shd w:val="clear" w:color="auto" w:fill="FFFFFF"/>
              </w:rPr>
              <w:t xml:space="preserve">Nacionalinio visuomenės sveikatos centro prie Sveikatos apsaugos ministerijos (toliau – NVSC) </w:t>
            </w:r>
            <w:r w:rsidRPr="003E4054">
              <w:rPr>
                <w:color w:val="000000"/>
                <w:szCs w:val="24"/>
                <w:shd w:val="clear" w:color="auto" w:fill="FFFFFF"/>
              </w:rPr>
              <w:t xml:space="preserve">direktoriaus 2025 </w:t>
            </w:r>
            <w:r w:rsidR="00052F73" w:rsidRPr="003E4054">
              <w:rPr>
                <w:color w:val="000000"/>
                <w:szCs w:val="24"/>
                <w:shd w:val="clear" w:color="auto" w:fill="FFFFFF"/>
              </w:rPr>
              <w:t xml:space="preserve">m. </w:t>
            </w:r>
            <w:r w:rsidRPr="003E4054">
              <w:rPr>
                <w:color w:val="000000"/>
                <w:szCs w:val="24"/>
                <w:shd w:val="clear" w:color="auto" w:fill="FFFFFF"/>
              </w:rPr>
              <w:t xml:space="preserve">vasario 24 d. įsakymu Nr. VKE-68  „Dėl Nacionalinio visuomenės sveikatos centro prie Sveikatos apsaugos ministerijos direktoriaus 2022 m. liepos 14 d. įsakymo </w:t>
            </w:r>
            <w:r w:rsidR="00052F73" w:rsidRPr="003E4054">
              <w:rPr>
                <w:color w:val="000000"/>
                <w:szCs w:val="24"/>
                <w:shd w:val="clear" w:color="auto" w:fill="FFFFFF"/>
              </w:rPr>
              <w:t>N</w:t>
            </w:r>
            <w:r w:rsidRPr="003E4054">
              <w:rPr>
                <w:color w:val="000000"/>
                <w:szCs w:val="24"/>
                <w:shd w:val="clear" w:color="auto" w:fill="FFFFFF"/>
              </w:rPr>
              <w:t>r. VKE-309 „Dėl Marijampolės apskrities antimikrobinio atsparumo valdymo grupės sudarymo“ pakeitimo“.</w:t>
            </w:r>
          </w:p>
        </w:tc>
      </w:tr>
      <w:tr w:rsidR="00A2454F" w:rsidRPr="003E4054" w14:paraId="7C476911" w14:textId="77777777" w:rsidTr="00CE1D29">
        <w:trPr>
          <w:gridAfter w:val="1"/>
          <w:wAfter w:w="5" w:type="pct"/>
          <w:trHeight w:val="284"/>
        </w:trPr>
        <w:tc>
          <w:tcPr>
            <w:tcW w:w="229" w:type="pct"/>
          </w:tcPr>
          <w:p w14:paraId="1D78AFE1" w14:textId="386C384A" w:rsidR="00A2454F" w:rsidRPr="003E4054" w:rsidRDefault="00A2454F" w:rsidP="00A2454F">
            <w:pPr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1.2.</w:t>
            </w:r>
          </w:p>
        </w:tc>
        <w:tc>
          <w:tcPr>
            <w:tcW w:w="1917" w:type="pct"/>
          </w:tcPr>
          <w:p w14:paraId="3A000389" w14:textId="50859405" w:rsidR="00A2454F" w:rsidRPr="003E4054" w:rsidRDefault="00052F73" w:rsidP="00A2454F">
            <w:pPr>
              <w:rPr>
                <w:szCs w:val="24"/>
              </w:rPr>
            </w:pPr>
            <w:r w:rsidRPr="003E4054">
              <w:rPr>
                <w:szCs w:val="24"/>
              </w:rPr>
              <w:t xml:space="preserve">AMR </w:t>
            </w:r>
            <w:r w:rsidR="00A2454F" w:rsidRPr="003E4054">
              <w:rPr>
                <w:szCs w:val="24"/>
              </w:rPr>
              <w:t>valdymo grupės pasitarimas</w:t>
            </w:r>
          </w:p>
        </w:tc>
        <w:tc>
          <w:tcPr>
            <w:tcW w:w="560" w:type="pct"/>
          </w:tcPr>
          <w:p w14:paraId="2D946C79" w14:textId="636E486D" w:rsidR="00A2454F" w:rsidRPr="003E4054" w:rsidRDefault="00A2454F" w:rsidP="00A2454F">
            <w:pPr>
              <w:rPr>
                <w:rFonts w:eastAsia="Calibri"/>
                <w:szCs w:val="24"/>
              </w:rPr>
            </w:pPr>
            <w:r w:rsidRPr="003E4054">
              <w:rPr>
                <w:szCs w:val="24"/>
              </w:rPr>
              <w:t>2025-11-26</w:t>
            </w:r>
          </w:p>
        </w:tc>
        <w:tc>
          <w:tcPr>
            <w:tcW w:w="2289" w:type="pct"/>
          </w:tcPr>
          <w:p w14:paraId="32121F4C" w14:textId="2F8C5890" w:rsidR="00A2454F" w:rsidRPr="003E4054" w:rsidRDefault="00A2454F" w:rsidP="0069209C">
            <w:pPr>
              <w:jc w:val="both"/>
              <w:rPr>
                <w:szCs w:val="24"/>
              </w:rPr>
            </w:pPr>
            <w:r w:rsidRPr="003E4054">
              <w:rPr>
                <w:szCs w:val="24"/>
              </w:rPr>
              <w:t xml:space="preserve">Pasitarimas </w:t>
            </w:r>
            <w:r w:rsidR="00052F73" w:rsidRPr="003E4054">
              <w:rPr>
                <w:szCs w:val="24"/>
              </w:rPr>
              <w:t xml:space="preserve">AMR </w:t>
            </w:r>
            <w:r w:rsidRPr="003E4054">
              <w:rPr>
                <w:szCs w:val="24"/>
              </w:rPr>
              <w:t>valdymo grupės veiklos 2025 m. ir  prioritetų 2026 m. Dalyvių skaičius 6.</w:t>
            </w:r>
          </w:p>
        </w:tc>
      </w:tr>
      <w:tr w:rsidR="00A2454F" w:rsidRPr="003E4054" w14:paraId="400B1B74" w14:textId="77777777" w:rsidTr="00A3471B">
        <w:trPr>
          <w:trHeight w:hRule="exact" w:val="297"/>
        </w:trPr>
        <w:tc>
          <w:tcPr>
            <w:tcW w:w="5000" w:type="pct"/>
            <w:gridSpan w:val="5"/>
            <w:shd w:val="clear" w:color="auto" w:fill="E7E6E6" w:themeFill="background2"/>
          </w:tcPr>
          <w:p w14:paraId="3CEF3683" w14:textId="77777777" w:rsidR="00A2454F" w:rsidRPr="003E4054" w:rsidRDefault="00A2454F" w:rsidP="0069209C">
            <w:pPr>
              <w:jc w:val="both"/>
              <w:rPr>
                <w:rFonts w:eastAsia="Calibri"/>
                <w:b/>
                <w:bCs/>
                <w:szCs w:val="24"/>
              </w:rPr>
            </w:pPr>
            <w:r w:rsidRPr="003E4054">
              <w:rPr>
                <w:rFonts w:eastAsia="Calibri"/>
                <w:b/>
                <w:bCs/>
                <w:szCs w:val="24"/>
              </w:rPr>
              <w:t xml:space="preserve">2. Renginiai </w:t>
            </w:r>
            <w:r w:rsidRPr="003E4054">
              <w:rPr>
                <w:rFonts w:eastAsia="Calibri"/>
                <w:i/>
                <w:iCs/>
                <w:szCs w:val="24"/>
              </w:rPr>
              <w:t>(konferencija, konkursas, seminaras, mokymai ir kt.)</w:t>
            </w:r>
          </w:p>
        </w:tc>
      </w:tr>
      <w:tr w:rsidR="00D14C29" w:rsidRPr="003E4054" w14:paraId="27DC5651" w14:textId="77777777" w:rsidTr="00A3471B">
        <w:trPr>
          <w:gridAfter w:val="1"/>
          <w:wAfter w:w="5" w:type="pct"/>
          <w:trHeight w:val="1349"/>
        </w:trPr>
        <w:tc>
          <w:tcPr>
            <w:tcW w:w="229" w:type="pct"/>
          </w:tcPr>
          <w:p w14:paraId="0528FF25" w14:textId="77777777" w:rsidR="00D14C29" w:rsidRPr="003E4054" w:rsidRDefault="00D14C29" w:rsidP="00D14C29">
            <w:pPr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2.1.</w:t>
            </w:r>
          </w:p>
        </w:tc>
        <w:tc>
          <w:tcPr>
            <w:tcW w:w="1917" w:type="pct"/>
          </w:tcPr>
          <w:p w14:paraId="21CF777E" w14:textId="1A933DF3" w:rsidR="00D14C29" w:rsidRPr="003E4054" w:rsidRDefault="008E0A25" w:rsidP="00D14C29">
            <w:pPr>
              <w:rPr>
                <w:rFonts w:eastAsiaTheme="minorHAnsi"/>
                <w:szCs w:val="24"/>
              </w:rPr>
            </w:pPr>
            <w:r w:rsidRPr="003E4054">
              <w:rPr>
                <w:rFonts w:eastAsiaTheme="minorHAnsi"/>
                <w:szCs w:val="24"/>
              </w:rPr>
              <w:t>Susitikimas</w:t>
            </w:r>
            <w:r w:rsidR="00BE3893" w:rsidRPr="003E4054">
              <w:rPr>
                <w:rFonts w:eastAsiaTheme="minorHAnsi"/>
                <w:szCs w:val="24"/>
              </w:rPr>
              <w:t xml:space="preserve"> </w:t>
            </w:r>
            <w:r w:rsidR="00BE3893" w:rsidRPr="003E4054">
              <w:rPr>
                <w:rFonts w:eastAsia="Calibri"/>
                <w:szCs w:val="24"/>
              </w:rPr>
              <w:t>–</w:t>
            </w:r>
            <w:r w:rsidR="00BE3893" w:rsidRPr="003E4054">
              <w:rPr>
                <w:rFonts w:eastAsia="Calibri"/>
                <w:sz w:val="20"/>
              </w:rPr>
              <w:t xml:space="preserve"> </w:t>
            </w:r>
            <w:r w:rsidRPr="003E4054">
              <w:rPr>
                <w:rFonts w:eastAsiaTheme="minorHAnsi"/>
                <w:szCs w:val="24"/>
              </w:rPr>
              <w:t xml:space="preserve">pasitarimas </w:t>
            </w:r>
            <w:r w:rsidR="008753B9" w:rsidRPr="003E4054">
              <w:rPr>
                <w:rFonts w:eastAsiaTheme="minorHAnsi"/>
                <w:szCs w:val="24"/>
              </w:rPr>
              <w:t xml:space="preserve"> </w:t>
            </w:r>
            <w:r w:rsidR="00D14C29" w:rsidRPr="003E4054">
              <w:rPr>
                <w:rFonts w:eastAsiaTheme="minorHAnsi"/>
                <w:szCs w:val="24"/>
              </w:rPr>
              <w:t>,,Imunoprofilaktikos aktualijos Kalvarijos savivaldybėje ir Marijampolės apskrityje“</w:t>
            </w:r>
            <w:r w:rsidR="00691E36" w:rsidRPr="003E4054">
              <w:rPr>
                <w:rFonts w:eastAsiaTheme="minorHAnsi"/>
                <w:szCs w:val="24"/>
              </w:rPr>
              <w:t>.</w:t>
            </w:r>
          </w:p>
          <w:p w14:paraId="10D0E54B" w14:textId="6406DCDF" w:rsidR="00D14C29" w:rsidRPr="003E4054" w:rsidRDefault="00D14C29" w:rsidP="00D14C29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560" w:type="pct"/>
          </w:tcPr>
          <w:p w14:paraId="38F92039" w14:textId="6FBE4DE2" w:rsidR="00D14C29" w:rsidRPr="003E4054" w:rsidRDefault="008753B9" w:rsidP="00D14C29">
            <w:pPr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2025-03-28</w:t>
            </w:r>
          </w:p>
        </w:tc>
        <w:tc>
          <w:tcPr>
            <w:tcW w:w="2289" w:type="pct"/>
          </w:tcPr>
          <w:p w14:paraId="486360BC" w14:textId="3923EB5A" w:rsidR="008753B9" w:rsidRPr="003E4054" w:rsidRDefault="008753B9" w:rsidP="0069209C">
            <w:pPr>
              <w:pStyle w:val="NormalWeb"/>
              <w:spacing w:before="0" w:beforeAutospacing="0" w:after="0" w:afterAutospacing="0"/>
              <w:jc w:val="both"/>
            </w:pPr>
            <w:r w:rsidRPr="003E4054">
              <w:rPr>
                <w:bdr w:val="none" w:sz="0" w:space="0" w:color="auto" w:frame="1"/>
              </w:rPr>
              <w:t>Kalvarijos savivaldybė (Laisvės g. 2A, Kalvarija).</w:t>
            </w:r>
          </w:p>
          <w:p w14:paraId="58427278" w14:textId="5ECE450F" w:rsidR="00D14C29" w:rsidRPr="003E4054" w:rsidRDefault="008753B9" w:rsidP="0069209C">
            <w:pPr>
              <w:pStyle w:val="NormalWeb"/>
              <w:spacing w:before="0" w:beforeAutospacing="0" w:after="0" w:afterAutospacing="0"/>
              <w:jc w:val="both"/>
              <w:rPr>
                <w:bdr w:val="none" w:sz="0" w:space="0" w:color="auto" w:frame="1"/>
              </w:rPr>
            </w:pPr>
            <w:r w:rsidRPr="003E4054">
              <w:rPr>
                <w:bdr w:val="none" w:sz="0" w:space="0" w:color="auto" w:frame="1"/>
              </w:rPr>
              <w:t xml:space="preserve">Dalyvavo Kalvarijos savivaldybės administracijos vadovai, </w:t>
            </w:r>
            <w:r w:rsidR="00CC55E8" w:rsidRPr="003E4054">
              <w:rPr>
                <w:bdr w:val="none" w:sz="0" w:space="0" w:color="auto" w:frame="1"/>
              </w:rPr>
              <w:t>sveikatos reikalų koordinatorė (patarėja)</w:t>
            </w:r>
            <w:r w:rsidRPr="003E4054">
              <w:rPr>
                <w:bdr w:val="none" w:sz="0" w:space="0" w:color="auto" w:frame="1"/>
              </w:rPr>
              <w:t xml:space="preserve">, asmens sveikatos priežiūros įstaigų </w:t>
            </w:r>
            <w:r w:rsidR="00BE3893" w:rsidRPr="003E4054">
              <w:rPr>
                <w:bdr w:val="none" w:sz="0" w:space="0" w:color="auto" w:frame="1"/>
              </w:rPr>
              <w:t xml:space="preserve">(toliau </w:t>
            </w:r>
            <w:r w:rsidR="00BE3893" w:rsidRPr="003E4054">
              <w:rPr>
                <w:rFonts w:eastAsia="Calibri"/>
              </w:rPr>
              <w:t>–ASPĮ)</w:t>
            </w:r>
            <w:r w:rsidR="00BE3893" w:rsidRPr="003E4054">
              <w:rPr>
                <w:rFonts w:eastAsia="Calibri"/>
                <w:sz w:val="20"/>
              </w:rPr>
              <w:t xml:space="preserve"> </w:t>
            </w:r>
            <w:r w:rsidRPr="003E4054">
              <w:rPr>
                <w:bdr w:val="none" w:sz="0" w:space="0" w:color="auto" w:frame="1"/>
              </w:rPr>
              <w:t xml:space="preserve">vadovai. Viso 9 dalyviai.  </w:t>
            </w:r>
          </w:p>
          <w:p w14:paraId="48560A77" w14:textId="0041EB94" w:rsidR="00BE3893" w:rsidRPr="003E4054" w:rsidRDefault="00BE3893" w:rsidP="0069209C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3E4054">
              <w:t xml:space="preserve">Vykdytojas: </w:t>
            </w:r>
            <w:r w:rsidR="00CC55E8" w:rsidRPr="003E4054">
              <w:t xml:space="preserve">NVSC Marijampolės departamento Užkrečiamųjų ligų valdymo </w:t>
            </w:r>
            <w:r w:rsidR="004C5E75" w:rsidRPr="003E4054">
              <w:t>skyrius</w:t>
            </w:r>
            <w:r w:rsidR="00CC55E8" w:rsidRPr="003E4054">
              <w:t>.</w:t>
            </w:r>
          </w:p>
        </w:tc>
      </w:tr>
      <w:tr w:rsidR="008753B9" w:rsidRPr="003E4054" w14:paraId="1F2C5C8B" w14:textId="77777777" w:rsidTr="00395CA5">
        <w:trPr>
          <w:gridAfter w:val="1"/>
          <w:wAfter w:w="5" w:type="pct"/>
          <w:trHeight w:val="699"/>
        </w:trPr>
        <w:tc>
          <w:tcPr>
            <w:tcW w:w="229" w:type="pct"/>
          </w:tcPr>
          <w:p w14:paraId="18A3128A" w14:textId="2D5070DC" w:rsidR="008753B9" w:rsidRPr="003E4054" w:rsidRDefault="008753B9" w:rsidP="008753B9">
            <w:pPr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2.2</w:t>
            </w:r>
          </w:p>
        </w:tc>
        <w:tc>
          <w:tcPr>
            <w:tcW w:w="1917" w:type="pct"/>
          </w:tcPr>
          <w:p w14:paraId="430AEE28" w14:textId="10C09223" w:rsidR="008753B9" w:rsidRPr="003E4054" w:rsidRDefault="008E0A25" w:rsidP="00273B74">
            <w:pPr>
              <w:jc w:val="both"/>
              <w:rPr>
                <w:rFonts w:eastAsiaTheme="minorHAnsi"/>
                <w:szCs w:val="24"/>
              </w:rPr>
            </w:pPr>
            <w:r w:rsidRPr="003E4054">
              <w:rPr>
                <w:rFonts w:eastAsiaTheme="minorHAnsi"/>
                <w:szCs w:val="24"/>
              </w:rPr>
              <w:t xml:space="preserve">Susitikimas-pasitarimas  </w:t>
            </w:r>
            <w:r w:rsidR="008753B9" w:rsidRPr="003E4054">
              <w:rPr>
                <w:rFonts w:eastAsiaTheme="minorHAnsi"/>
                <w:szCs w:val="24"/>
              </w:rPr>
              <w:t>,,Imunoprofilaktikos aktualijos Kazlų Rūdos savivaldybėje ir Marijampolės apskrityje“</w:t>
            </w:r>
            <w:r w:rsidR="00691E36" w:rsidRPr="003E4054">
              <w:rPr>
                <w:rFonts w:eastAsiaTheme="minorHAnsi"/>
                <w:szCs w:val="24"/>
              </w:rPr>
              <w:t>.</w:t>
            </w:r>
          </w:p>
        </w:tc>
        <w:tc>
          <w:tcPr>
            <w:tcW w:w="560" w:type="pct"/>
          </w:tcPr>
          <w:p w14:paraId="155F4CF3" w14:textId="558AB39E" w:rsidR="008753B9" w:rsidRPr="003E4054" w:rsidRDefault="008753B9" w:rsidP="008753B9">
            <w:pPr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2025-05-08</w:t>
            </w:r>
          </w:p>
        </w:tc>
        <w:tc>
          <w:tcPr>
            <w:tcW w:w="2289" w:type="pct"/>
          </w:tcPr>
          <w:p w14:paraId="7C7C4E01" w14:textId="2C7120D3" w:rsidR="008753B9" w:rsidRPr="003E4054" w:rsidRDefault="008753B9" w:rsidP="0069209C">
            <w:pPr>
              <w:pStyle w:val="NormalWeb"/>
              <w:spacing w:before="0" w:beforeAutospacing="0" w:after="0" w:afterAutospacing="0"/>
              <w:jc w:val="both"/>
            </w:pPr>
            <w:r w:rsidRPr="003E4054">
              <w:rPr>
                <w:bdr w:val="none" w:sz="0" w:space="0" w:color="auto" w:frame="1"/>
              </w:rPr>
              <w:t>Kazlų Rūdos savivaldybė (Atgimimo g. 12, Kazlų Rūda).</w:t>
            </w:r>
          </w:p>
          <w:p w14:paraId="7E1A86E5" w14:textId="29D2FD37" w:rsidR="008753B9" w:rsidRPr="003E4054" w:rsidRDefault="008753B9" w:rsidP="00CC55E8">
            <w:pPr>
              <w:jc w:val="both"/>
              <w:rPr>
                <w:szCs w:val="24"/>
                <w:bdr w:val="none" w:sz="0" w:space="0" w:color="auto" w:frame="1"/>
              </w:rPr>
            </w:pPr>
            <w:r w:rsidRPr="003E4054">
              <w:rPr>
                <w:szCs w:val="24"/>
                <w:bdr w:val="none" w:sz="0" w:space="0" w:color="auto" w:frame="1"/>
              </w:rPr>
              <w:t xml:space="preserve">Dalyvavo Kazlų Rūdos savivaldybės administracijos vadovai, </w:t>
            </w:r>
            <w:r w:rsidR="00CC55E8" w:rsidRPr="003E4054">
              <w:rPr>
                <w:szCs w:val="24"/>
                <w:bdr w:val="none" w:sz="0" w:space="0" w:color="auto" w:frame="1"/>
              </w:rPr>
              <w:t xml:space="preserve">vyriausioji specialistė (sveikatos reikalų koordinatorė), </w:t>
            </w:r>
            <w:r w:rsidR="00395CA5" w:rsidRPr="003E4054">
              <w:rPr>
                <w:szCs w:val="24"/>
                <w:bdr w:val="none" w:sz="0" w:space="0" w:color="auto" w:frame="1"/>
              </w:rPr>
              <w:t xml:space="preserve">ASPĮ </w:t>
            </w:r>
            <w:r w:rsidRPr="003E4054">
              <w:rPr>
                <w:szCs w:val="24"/>
                <w:bdr w:val="none" w:sz="0" w:space="0" w:color="auto" w:frame="1"/>
              </w:rPr>
              <w:t xml:space="preserve">vadovai, kiti </w:t>
            </w:r>
            <w:r w:rsidR="00395CA5" w:rsidRPr="003E4054">
              <w:rPr>
                <w:szCs w:val="24"/>
                <w:bdr w:val="none" w:sz="0" w:space="0" w:color="auto" w:frame="1"/>
              </w:rPr>
              <w:t>susiinteresuoti</w:t>
            </w:r>
            <w:r w:rsidRPr="003E4054">
              <w:rPr>
                <w:szCs w:val="24"/>
                <w:bdr w:val="none" w:sz="0" w:space="0" w:color="auto" w:frame="1"/>
              </w:rPr>
              <w:t xml:space="preserve"> asmenys. Viso 12 dalyvių.  </w:t>
            </w:r>
          </w:p>
          <w:p w14:paraId="0417C6A5" w14:textId="58AD2D95" w:rsidR="00395CA5" w:rsidRPr="003E4054" w:rsidRDefault="00395CA5" w:rsidP="0069209C">
            <w:pPr>
              <w:jc w:val="both"/>
              <w:rPr>
                <w:bCs/>
                <w:kern w:val="36"/>
                <w:szCs w:val="24"/>
                <w:lang w:eastAsia="lt-LT"/>
              </w:rPr>
            </w:pPr>
            <w:r w:rsidRPr="003E4054">
              <w:lastRenderedPageBreak/>
              <w:t xml:space="preserve">Vykdytojas: NVSC Marijampolės </w:t>
            </w:r>
            <w:r w:rsidRPr="003E4054">
              <w:rPr>
                <w:szCs w:val="24"/>
              </w:rPr>
              <w:t>departamento</w:t>
            </w:r>
            <w:r w:rsidR="00CC55E8" w:rsidRPr="003E4054">
              <w:rPr>
                <w:szCs w:val="24"/>
              </w:rPr>
              <w:t xml:space="preserve"> </w:t>
            </w:r>
            <w:r w:rsidR="00CC55E8" w:rsidRPr="003E4054">
              <w:rPr>
                <w:rFonts w:eastAsia="Calibri"/>
                <w:szCs w:val="24"/>
              </w:rPr>
              <w:t xml:space="preserve">Užkrečiamųjų ligų valdymo </w:t>
            </w:r>
            <w:r w:rsidR="004C5E75" w:rsidRPr="003E4054">
              <w:t>skyrius</w:t>
            </w:r>
            <w:r w:rsidR="00CC55E8" w:rsidRPr="003E4054">
              <w:rPr>
                <w:rFonts w:eastAsia="Calibri"/>
                <w:szCs w:val="24"/>
              </w:rPr>
              <w:t>.</w:t>
            </w:r>
          </w:p>
        </w:tc>
      </w:tr>
      <w:tr w:rsidR="00D14C29" w:rsidRPr="003E4054" w14:paraId="080E8620" w14:textId="77777777" w:rsidTr="004216C9">
        <w:trPr>
          <w:gridAfter w:val="1"/>
          <w:wAfter w:w="5" w:type="pct"/>
          <w:trHeight w:val="1335"/>
        </w:trPr>
        <w:tc>
          <w:tcPr>
            <w:tcW w:w="229" w:type="pct"/>
          </w:tcPr>
          <w:p w14:paraId="4AE82828" w14:textId="4F1FE257" w:rsidR="00D14C29" w:rsidRPr="003E4054" w:rsidRDefault="00D14C29" w:rsidP="00D14C29">
            <w:pPr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lastRenderedPageBreak/>
              <w:t>2.3</w:t>
            </w:r>
          </w:p>
        </w:tc>
        <w:tc>
          <w:tcPr>
            <w:tcW w:w="1917" w:type="pct"/>
          </w:tcPr>
          <w:p w14:paraId="4759725A" w14:textId="4D979CCE" w:rsidR="00D14C29" w:rsidRPr="003E4054" w:rsidRDefault="00691E36" w:rsidP="0069209C">
            <w:pPr>
              <w:jc w:val="both"/>
              <w:rPr>
                <w:bCs/>
                <w:kern w:val="36"/>
                <w:szCs w:val="24"/>
                <w:lang w:eastAsia="lt-LT"/>
              </w:rPr>
            </w:pPr>
            <w:r w:rsidRPr="003E4054">
              <w:rPr>
                <w:rFonts w:eastAsiaTheme="minorHAnsi"/>
                <w:szCs w:val="24"/>
              </w:rPr>
              <w:t>Seminaras</w:t>
            </w:r>
            <w:r w:rsidR="00395CA5" w:rsidRPr="003E4054">
              <w:rPr>
                <w:rFonts w:eastAsiaTheme="minorHAnsi"/>
                <w:szCs w:val="24"/>
              </w:rPr>
              <w:t xml:space="preserve"> </w:t>
            </w:r>
            <w:r w:rsidR="00395CA5" w:rsidRPr="003E4054">
              <w:rPr>
                <w:rFonts w:eastAsia="Calibri"/>
                <w:szCs w:val="24"/>
              </w:rPr>
              <w:t>–</w:t>
            </w:r>
            <w:r w:rsidR="00395CA5" w:rsidRPr="003E4054">
              <w:rPr>
                <w:rFonts w:eastAsia="Calibri"/>
                <w:sz w:val="20"/>
              </w:rPr>
              <w:t xml:space="preserve">  </w:t>
            </w:r>
            <w:r w:rsidRPr="003E4054">
              <w:rPr>
                <w:rFonts w:eastAsiaTheme="minorHAnsi"/>
                <w:szCs w:val="24"/>
              </w:rPr>
              <w:t xml:space="preserve">viešoji konsultacija </w:t>
            </w:r>
            <w:r w:rsidR="00D14C29" w:rsidRPr="003E4054">
              <w:rPr>
                <w:rFonts w:eastAsiaTheme="minorHAnsi"/>
                <w:szCs w:val="24"/>
              </w:rPr>
              <w:t>„Skiepai – efektyvi ligų prevencija“, besilaukiančioms mamytėms, Vilkaviškio rajono savivaldybės visuomenės sveikatos biuro specialistams, suinteresuotiems sveikatos priežiūros specialistams</w:t>
            </w:r>
            <w:r w:rsidRPr="003E4054">
              <w:rPr>
                <w:rFonts w:eastAsiaTheme="minorHAnsi"/>
                <w:szCs w:val="24"/>
              </w:rPr>
              <w:t>.</w:t>
            </w:r>
          </w:p>
        </w:tc>
        <w:tc>
          <w:tcPr>
            <w:tcW w:w="560" w:type="pct"/>
          </w:tcPr>
          <w:p w14:paraId="4D84CF25" w14:textId="0302F644" w:rsidR="00D14C29" w:rsidRPr="003E4054" w:rsidRDefault="000D1572" w:rsidP="00D14C29">
            <w:pPr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2025-06-06</w:t>
            </w:r>
          </w:p>
        </w:tc>
        <w:tc>
          <w:tcPr>
            <w:tcW w:w="2289" w:type="pct"/>
          </w:tcPr>
          <w:p w14:paraId="64F5B9F6" w14:textId="77777777" w:rsidR="00D14C29" w:rsidRPr="003E4054" w:rsidRDefault="00691E36" w:rsidP="0069209C">
            <w:pPr>
              <w:jc w:val="both"/>
              <w:rPr>
                <w:rFonts w:eastAsiaTheme="minorHAnsi"/>
                <w:szCs w:val="24"/>
              </w:rPr>
            </w:pPr>
            <w:r w:rsidRPr="003E4054">
              <w:rPr>
                <w:bdr w:val="none" w:sz="0" w:space="0" w:color="auto" w:frame="1"/>
              </w:rPr>
              <w:t xml:space="preserve">Vilkaviškio rajono savivaldybės Visuomenės sveikatos biuras (Sporto g. 3, Vilkaviškis). Dalyvavo nėščiųjų mokyklėlės lankytojos, </w:t>
            </w:r>
            <w:r w:rsidRPr="003E4054">
              <w:rPr>
                <w:rFonts w:eastAsiaTheme="minorHAnsi"/>
                <w:szCs w:val="24"/>
              </w:rPr>
              <w:t>Visuomenės sveikatos biuro specialistai, suinteresuoti ASPĮ specialistai.</w:t>
            </w:r>
            <w:r w:rsidR="00395CA5" w:rsidRPr="003E4054">
              <w:rPr>
                <w:rFonts w:eastAsiaTheme="minorHAnsi"/>
                <w:szCs w:val="24"/>
              </w:rPr>
              <w:t xml:space="preserve"> </w:t>
            </w:r>
            <w:r w:rsidRPr="003E4054">
              <w:rPr>
                <w:rFonts w:eastAsiaTheme="minorHAnsi"/>
                <w:szCs w:val="24"/>
              </w:rPr>
              <w:t>Viso 15 dalyvių.</w:t>
            </w:r>
          </w:p>
          <w:p w14:paraId="7B0BA038" w14:textId="2C64DE63" w:rsidR="00395CA5" w:rsidRPr="003E4054" w:rsidRDefault="00273B74" w:rsidP="0069209C">
            <w:pPr>
              <w:jc w:val="both"/>
              <w:rPr>
                <w:bCs/>
                <w:kern w:val="36"/>
                <w:szCs w:val="24"/>
                <w:lang w:eastAsia="lt-LT"/>
              </w:rPr>
            </w:pPr>
            <w:r w:rsidRPr="003E4054">
              <w:t xml:space="preserve">Vykdytojas: NVSC Marijampolės departamento Užkrečiamųjų ligų valdymo </w:t>
            </w:r>
            <w:r w:rsidR="004C5E75" w:rsidRPr="003E4054">
              <w:t>skyrius</w:t>
            </w:r>
            <w:r w:rsidRPr="003E4054">
              <w:t>.</w:t>
            </w:r>
          </w:p>
        </w:tc>
      </w:tr>
      <w:tr w:rsidR="00D14C29" w:rsidRPr="003E4054" w14:paraId="1914B775" w14:textId="77777777" w:rsidTr="004216C9">
        <w:trPr>
          <w:gridAfter w:val="1"/>
          <w:wAfter w:w="5" w:type="pct"/>
          <w:trHeight w:val="1335"/>
        </w:trPr>
        <w:tc>
          <w:tcPr>
            <w:tcW w:w="229" w:type="pct"/>
          </w:tcPr>
          <w:p w14:paraId="0D32DB54" w14:textId="44857144" w:rsidR="00D14C29" w:rsidRPr="003E4054" w:rsidRDefault="00D14C29" w:rsidP="00D14C29">
            <w:pPr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2.4</w:t>
            </w:r>
          </w:p>
        </w:tc>
        <w:tc>
          <w:tcPr>
            <w:tcW w:w="1917" w:type="pct"/>
          </w:tcPr>
          <w:p w14:paraId="6D88890A" w14:textId="1E03D757" w:rsidR="00D14C29" w:rsidRPr="003E4054" w:rsidRDefault="008E0A25" w:rsidP="0069209C">
            <w:pPr>
              <w:jc w:val="both"/>
              <w:rPr>
                <w:bdr w:val="none" w:sz="0" w:space="0" w:color="auto" w:frame="1"/>
              </w:rPr>
            </w:pPr>
            <w:r w:rsidRPr="003E4054">
              <w:rPr>
                <w:rFonts w:eastAsiaTheme="minorHAnsi"/>
                <w:szCs w:val="24"/>
              </w:rPr>
              <w:t>Susitikimas</w:t>
            </w:r>
            <w:r w:rsidR="00395CA5" w:rsidRPr="003E4054">
              <w:rPr>
                <w:rFonts w:eastAsiaTheme="minorHAnsi"/>
                <w:szCs w:val="24"/>
              </w:rPr>
              <w:t xml:space="preserve"> </w:t>
            </w:r>
            <w:r w:rsidR="00395CA5" w:rsidRPr="003E4054">
              <w:rPr>
                <w:rFonts w:eastAsia="Calibri"/>
                <w:szCs w:val="24"/>
              </w:rPr>
              <w:t xml:space="preserve">– </w:t>
            </w:r>
            <w:r w:rsidRPr="003E4054">
              <w:rPr>
                <w:rFonts w:eastAsiaTheme="minorHAnsi"/>
                <w:szCs w:val="24"/>
              </w:rPr>
              <w:t xml:space="preserve">pasitarimas  </w:t>
            </w:r>
            <w:r w:rsidRPr="003E4054">
              <w:rPr>
                <w:bdr w:val="none" w:sz="0" w:space="0" w:color="auto" w:frame="1"/>
              </w:rPr>
              <w:t xml:space="preserve">skiepijimo aprėpčių klausimams ir esamiems iššūkiams aptarti </w:t>
            </w:r>
            <w:r w:rsidR="00AA5CEC" w:rsidRPr="003E4054">
              <w:rPr>
                <w:bdr w:val="none" w:sz="0" w:space="0" w:color="auto" w:frame="1"/>
              </w:rPr>
              <w:t xml:space="preserve">Vilkaviškio rajono savivaldybėje </w:t>
            </w:r>
            <w:r w:rsidRPr="003E4054">
              <w:rPr>
                <w:bdr w:val="none" w:sz="0" w:space="0" w:color="auto" w:frame="1"/>
              </w:rPr>
              <w:t>bei ieškoti veiksmingų sprendimų imunoprofilaktikos srityje.</w:t>
            </w:r>
          </w:p>
          <w:p w14:paraId="7314E474" w14:textId="60C480A8" w:rsidR="008E0A25" w:rsidRPr="003E4054" w:rsidRDefault="008E0A25" w:rsidP="0069209C">
            <w:pPr>
              <w:jc w:val="both"/>
              <w:rPr>
                <w:rFonts w:eastAsiaTheme="minorHAnsi"/>
                <w:szCs w:val="24"/>
              </w:rPr>
            </w:pPr>
          </w:p>
        </w:tc>
        <w:tc>
          <w:tcPr>
            <w:tcW w:w="560" w:type="pct"/>
          </w:tcPr>
          <w:p w14:paraId="038D262A" w14:textId="60F218DB" w:rsidR="00D14C29" w:rsidRPr="003E4054" w:rsidRDefault="00691E36" w:rsidP="00D14C29">
            <w:pPr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2025-07-10</w:t>
            </w:r>
          </w:p>
        </w:tc>
        <w:tc>
          <w:tcPr>
            <w:tcW w:w="2289" w:type="pct"/>
          </w:tcPr>
          <w:p w14:paraId="173E2EA7" w14:textId="77777777" w:rsidR="00D14C29" w:rsidRPr="003E4054" w:rsidRDefault="00691E36" w:rsidP="0069209C">
            <w:pPr>
              <w:jc w:val="both"/>
              <w:rPr>
                <w:bdr w:val="none" w:sz="0" w:space="0" w:color="auto" w:frame="1"/>
              </w:rPr>
            </w:pPr>
            <w:r w:rsidRPr="003E4054">
              <w:rPr>
                <w:bdr w:val="none" w:sz="0" w:space="0" w:color="auto" w:frame="1"/>
              </w:rPr>
              <w:t>Vilkaviškio rajono savivaldybė (S. Nėries g. 1, Vilkaviškis).</w:t>
            </w:r>
            <w:r w:rsidR="008E0A25" w:rsidRPr="003E4054">
              <w:rPr>
                <w:bdr w:val="none" w:sz="0" w:space="0" w:color="auto" w:frame="1"/>
              </w:rPr>
              <w:t xml:space="preserve"> Dalyvavo Vilkaviškio rajono savivaldybės administracijos vadovai, </w:t>
            </w:r>
            <w:r w:rsidR="00CC55E8" w:rsidRPr="003E4054">
              <w:rPr>
                <w:bdr w:val="none" w:sz="0" w:space="0" w:color="auto" w:frame="1"/>
              </w:rPr>
              <w:t>sveikatos reikalų koordinatorė (patarėja)</w:t>
            </w:r>
            <w:r w:rsidR="008E0A25" w:rsidRPr="003E4054">
              <w:rPr>
                <w:bdr w:val="none" w:sz="0" w:space="0" w:color="auto" w:frame="1"/>
              </w:rPr>
              <w:t>, ASPĮ vadovai ir atsakingi už imunoprofilaktiką, Vilkaviškio rajono savivaldybės visuomenės sveikatos biuro atstovai. Viso 16 dalyvių.</w:t>
            </w:r>
          </w:p>
          <w:p w14:paraId="58FDBBA6" w14:textId="2EFE64DE" w:rsidR="004C5E75" w:rsidRPr="003E4054" w:rsidRDefault="004C5E75" w:rsidP="0069209C">
            <w:pPr>
              <w:jc w:val="both"/>
              <w:rPr>
                <w:szCs w:val="24"/>
                <w:shd w:val="clear" w:color="auto" w:fill="FFFFFF"/>
              </w:rPr>
            </w:pPr>
            <w:r w:rsidRPr="003E4054">
              <w:t>Vykdytojas: NVSC Marijampolės departamento Vilkaviškio skyrius, Užkrečiamųjų ligų valdymo skyrius.</w:t>
            </w:r>
          </w:p>
        </w:tc>
      </w:tr>
      <w:tr w:rsidR="00D14C29" w:rsidRPr="003E4054" w14:paraId="5E06F257" w14:textId="77777777" w:rsidTr="004216C9">
        <w:trPr>
          <w:gridAfter w:val="1"/>
          <w:wAfter w:w="5" w:type="pct"/>
          <w:trHeight w:val="1335"/>
        </w:trPr>
        <w:tc>
          <w:tcPr>
            <w:tcW w:w="229" w:type="pct"/>
          </w:tcPr>
          <w:p w14:paraId="07406441" w14:textId="3854D7CF" w:rsidR="00D14C29" w:rsidRPr="003E4054" w:rsidRDefault="00D14C29" w:rsidP="00D14C29">
            <w:pPr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2.5</w:t>
            </w:r>
          </w:p>
        </w:tc>
        <w:tc>
          <w:tcPr>
            <w:tcW w:w="1917" w:type="pct"/>
          </w:tcPr>
          <w:p w14:paraId="4C52CCF5" w14:textId="6366CD6C" w:rsidR="00D14C29" w:rsidRPr="003E4054" w:rsidRDefault="00BB7655" w:rsidP="0069209C">
            <w:pPr>
              <w:jc w:val="both"/>
              <w:rPr>
                <w:rFonts w:eastAsiaTheme="minorHAnsi"/>
                <w:szCs w:val="24"/>
              </w:rPr>
            </w:pPr>
            <w:r w:rsidRPr="003E4054">
              <w:rPr>
                <w:szCs w:val="24"/>
              </w:rPr>
              <w:t>Susitikimas</w:t>
            </w:r>
            <w:r w:rsidR="0069209C" w:rsidRPr="003E4054">
              <w:rPr>
                <w:szCs w:val="24"/>
              </w:rPr>
              <w:t xml:space="preserve"> </w:t>
            </w:r>
            <w:r w:rsidR="00CC55E8" w:rsidRPr="003E4054">
              <w:rPr>
                <w:szCs w:val="24"/>
              </w:rPr>
              <w:t>–</w:t>
            </w:r>
            <w:r w:rsidRPr="003E4054">
              <w:rPr>
                <w:szCs w:val="24"/>
              </w:rPr>
              <w:t xml:space="preserve">  pasitarimas </w:t>
            </w:r>
            <w:r w:rsidRPr="003E4054">
              <w:rPr>
                <w:szCs w:val="24"/>
                <w:bdr w:val="none" w:sz="0" w:space="0" w:color="auto" w:frame="1"/>
              </w:rPr>
              <w:t>imunoprofilaktikos (skiepijimo aprėpčių) klausimams ir esamiems iššūkiams aptarti bei ieškoti veiksmingų sprendimų imunoprofilaktikos srityje.</w:t>
            </w:r>
            <w:r w:rsidR="00D14C29" w:rsidRPr="003E4054">
              <w:rPr>
                <w:szCs w:val="24"/>
              </w:rPr>
              <w:t xml:space="preserve">  </w:t>
            </w:r>
            <w:r w:rsidR="0069209C" w:rsidRPr="003E4054">
              <w:rPr>
                <w:szCs w:val="24"/>
              </w:rPr>
              <w:t>Šakių rajono savivaldybėje</w:t>
            </w:r>
          </w:p>
        </w:tc>
        <w:tc>
          <w:tcPr>
            <w:tcW w:w="560" w:type="pct"/>
          </w:tcPr>
          <w:p w14:paraId="1F8DA773" w14:textId="266B5C56" w:rsidR="00D14C29" w:rsidRPr="003E4054" w:rsidRDefault="008E0A25" w:rsidP="00D14C29">
            <w:pPr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2025-09-23</w:t>
            </w:r>
          </w:p>
        </w:tc>
        <w:tc>
          <w:tcPr>
            <w:tcW w:w="2289" w:type="pct"/>
          </w:tcPr>
          <w:p w14:paraId="72025014" w14:textId="633CF431" w:rsidR="00D14C29" w:rsidRPr="003E4054" w:rsidRDefault="00BB7655" w:rsidP="0069209C">
            <w:pPr>
              <w:jc w:val="both"/>
              <w:rPr>
                <w:szCs w:val="24"/>
                <w:bdr w:val="none" w:sz="0" w:space="0" w:color="auto" w:frame="1"/>
              </w:rPr>
            </w:pPr>
            <w:r w:rsidRPr="003E4054">
              <w:rPr>
                <w:szCs w:val="24"/>
                <w:bdr w:val="none" w:sz="0" w:space="0" w:color="auto" w:frame="1"/>
              </w:rPr>
              <w:t xml:space="preserve">Šakių rajono savivaldybė </w:t>
            </w:r>
            <w:r w:rsidR="0069209C" w:rsidRPr="003E4054">
              <w:rPr>
                <w:szCs w:val="24"/>
                <w:bdr w:val="none" w:sz="0" w:space="0" w:color="auto" w:frame="1"/>
              </w:rPr>
              <w:t>(</w:t>
            </w:r>
            <w:r w:rsidRPr="003E4054">
              <w:rPr>
                <w:szCs w:val="24"/>
                <w:bdr w:val="none" w:sz="0" w:space="0" w:color="auto" w:frame="1"/>
              </w:rPr>
              <w:t xml:space="preserve"> Bažnyčios g. 4,</w:t>
            </w:r>
            <w:r w:rsidR="0069209C" w:rsidRPr="003E4054">
              <w:rPr>
                <w:szCs w:val="24"/>
                <w:bdr w:val="none" w:sz="0" w:space="0" w:color="auto" w:frame="1"/>
              </w:rPr>
              <w:t xml:space="preserve"> Šakiai). Dalyvavo Šakių rajono savivaldybės administracijos atstovai,</w:t>
            </w:r>
            <w:r w:rsidR="00CC55E8" w:rsidRPr="003E4054">
              <w:rPr>
                <w:szCs w:val="24"/>
                <w:bdr w:val="none" w:sz="0" w:space="0" w:color="auto" w:frame="1"/>
              </w:rPr>
              <w:t xml:space="preserve"> </w:t>
            </w:r>
            <w:r w:rsidR="00273B74" w:rsidRPr="003E4054">
              <w:rPr>
                <w:szCs w:val="24"/>
                <w:bdr w:val="none" w:sz="0" w:space="0" w:color="auto" w:frame="1"/>
              </w:rPr>
              <w:t>sveikatos reikalų koordinatorė (vyriausioji specialistė)</w:t>
            </w:r>
            <w:r w:rsidR="0069209C" w:rsidRPr="003E4054">
              <w:rPr>
                <w:szCs w:val="24"/>
                <w:bdr w:val="none" w:sz="0" w:space="0" w:color="auto" w:frame="1"/>
              </w:rPr>
              <w:t>, ASPĮ vadovai  ir asmenys atsakingi už imunoprofilaktiką, Šakių rajono savivaldybės visuomenės sveikatos biuro atstovais. Viso 15 dalyvių.</w:t>
            </w:r>
          </w:p>
          <w:p w14:paraId="185DB574" w14:textId="093E59F1" w:rsidR="00CC55E8" w:rsidRPr="003E4054" w:rsidRDefault="00273B74" w:rsidP="0069209C">
            <w:pPr>
              <w:jc w:val="both"/>
              <w:rPr>
                <w:szCs w:val="24"/>
                <w:shd w:val="clear" w:color="auto" w:fill="FFFFFF"/>
              </w:rPr>
            </w:pPr>
            <w:r w:rsidRPr="003E4054">
              <w:t xml:space="preserve">Vykdytojas: NVSC Marijampolės departamento Užkrečiamųjų ligų valdymo </w:t>
            </w:r>
            <w:r w:rsidR="004C5E75" w:rsidRPr="003E4054">
              <w:t>skyrius.</w:t>
            </w:r>
          </w:p>
        </w:tc>
      </w:tr>
      <w:tr w:rsidR="006A0416" w:rsidRPr="003E4054" w14:paraId="50DB73E7" w14:textId="77777777" w:rsidTr="004216C9">
        <w:trPr>
          <w:gridAfter w:val="1"/>
          <w:wAfter w:w="5" w:type="pct"/>
          <w:trHeight w:val="1335"/>
        </w:trPr>
        <w:tc>
          <w:tcPr>
            <w:tcW w:w="229" w:type="pct"/>
          </w:tcPr>
          <w:p w14:paraId="224EE855" w14:textId="30B66831" w:rsidR="006A0416" w:rsidRPr="003E4054" w:rsidRDefault="006A0416" w:rsidP="00D14C29">
            <w:pPr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2.6</w:t>
            </w:r>
          </w:p>
        </w:tc>
        <w:tc>
          <w:tcPr>
            <w:tcW w:w="1917" w:type="pct"/>
          </w:tcPr>
          <w:p w14:paraId="4833C697" w14:textId="2FA606DA" w:rsidR="006A0416" w:rsidRPr="003E4054" w:rsidRDefault="0069209C" w:rsidP="0069209C">
            <w:pPr>
              <w:pStyle w:val="NormalWeb"/>
              <w:spacing w:before="0" w:beforeAutospacing="0" w:after="0" w:afterAutospacing="0"/>
              <w:jc w:val="both"/>
            </w:pPr>
            <w:r w:rsidRPr="003E4054">
              <w:rPr>
                <w:bdr w:val="none" w:sz="0" w:space="0" w:color="auto" w:frame="1"/>
              </w:rPr>
              <w:t>S</w:t>
            </w:r>
            <w:r w:rsidR="006A0416" w:rsidRPr="003E4054">
              <w:rPr>
                <w:bdr w:val="none" w:sz="0" w:space="0" w:color="auto" w:frame="1"/>
              </w:rPr>
              <w:t>eminar</w:t>
            </w:r>
            <w:r w:rsidRPr="003E4054">
              <w:rPr>
                <w:bdr w:val="none" w:sz="0" w:space="0" w:color="auto" w:frame="1"/>
              </w:rPr>
              <w:t>as</w:t>
            </w:r>
            <w:r w:rsidR="00273B74" w:rsidRPr="003E4054">
              <w:rPr>
                <w:bdr w:val="none" w:sz="0" w:space="0" w:color="auto" w:frame="1"/>
              </w:rPr>
              <w:t xml:space="preserve"> </w:t>
            </w:r>
            <w:r w:rsidR="00273B74" w:rsidRPr="003E4054">
              <w:t xml:space="preserve">– </w:t>
            </w:r>
            <w:r w:rsidR="006A0416" w:rsidRPr="003E4054">
              <w:rPr>
                <w:bdr w:val="none" w:sz="0" w:space="0" w:color="auto" w:frame="1"/>
              </w:rPr>
              <w:t>vieš</w:t>
            </w:r>
            <w:r w:rsidRPr="003E4054">
              <w:rPr>
                <w:bdr w:val="none" w:sz="0" w:space="0" w:color="auto" w:frame="1"/>
              </w:rPr>
              <w:t>oji</w:t>
            </w:r>
            <w:r w:rsidR="006A0416" w:rsidRPr="003E4054">
              <w:rPr>
                <w:bdr w:val="none" w:sz="0" w:space="0" w:color="auto" w:frame="1"/>
              </w:rPr>
              <w:t xml:space="preserve"> konsultacij</w:t>
            </w:r>
            <w:r w:rsidRPr="003E4054">
              <w:rPr>
                <w:bdr w:val="none" w:sz="0" w:space="0" w:color="auto" w:frame="1"/>
              </w:rPr>
              <w:t>a</w:t>
            </w:r>
            <w:r w:rsidR="006A0416" w:rsidRPr="003E4054">
              <w:rPr>
                <w:bdr w:val="none" w:sz="0" w:space="0" w:color="auto" w:frame="1"/>
              </w:rPr>
              <w:t xml:space="preserve"> </w:t>
            </w:r>
            <w:r w:rsidRPr="003E4054">
              <w:rPr>
                <w:bdr w:val="none" w:sz="0" w:space="0" w:color="auto" w:frame="1"/>
              </w:rPr>
              <w:t xml:space="preserve"> „</w:t>
            </w:r>
            <w:r w:rsidR="006A0416" w:rsidRPr="003E4054">
              <w:rPr>
                <w:bdr w:val="none" w:sz="0" w:space="0" w:color="auto" w:frame="1"/>
              </w:rPr>
              <w:t>Antimikrobinio atsparumo aspektai Marijampolės apskrityje. Sergamumo užkrečiamosiomis ligomis tendencijos ir vaikų skiepijimo aprėpčių apžvalga Šakių rajono savivaldybėje ir Marijampolės apskrityje. Infekcijų kontrolės aspektai Šakių rajono savivaldybės asmens sveikatos priežiūros įstaigose“.</w:t>
            </w:r>
          </w:p>
        </w:tc>
        <w:tc>
          <w:tcPr>
            <w:tcW w:w="560" w:type="pct"/>
          </w:tcPr>
          <w:p w14:paraId="0556742A" w14:textId="01345B22" w:rsidR="006A0416" w:rsidRPr="003E4054" w:rsidRDefault="006A0416" w:rsidP="00D14C29">
            <w:pPr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2025-11-17</w:t>
            </w:r>
          </w:p>
        </w:tc>
        <w:tc>
          <w:tcPr>
            <w:tcW w:w="2289" w:type="pct"/>
          </w:tcPr>
          <w:p w14:paraId="05454333" w14:textId="1E490218" w:rsidR="006A0416" w:rsidRPr="003E4054" w:rsidRDefault="0069209C" w:rsidP="00273B74">
            <w:pPr>
              <w:pStyle w:val="NormalWeb"/>
              <w:spacing w:before="0" w:beforeAutospacing="0" w:after="0" w:afterAutospacing="0"/>
              <w:jc w:val="both"/>
              <w:rPr>
                <w:bdr w:val="none" w:sz="0" w:space="0" w:color="auto" w:frame="1"/>
              </w:rPr>
            </w:pPr>
            <w:r w:rsidRPr="003E4054">
              <w:rPr>
                <w:bdr w:val="none" w:sz="0" w:space="0" w:color="auto" w:frame="1"/>
              </w:rPr>
              <w:t>Šakių rajono savivaldybės visuomenės sveikatos biuras (Bažnyčios g. 39A, Šakiai).</w:t>
            </w:r>
            <w:r w:rsidR="00CD3129" w:rsidRPr="003E4054">
              <w:rPr>
                <w:bdr w:val="none" w:sz="0" w:space="0" w:color="auto" w:frame="1"/>
              </w:rPr>
              <w:t xml:space="preserve"> Dalyvavo Š</w:t>
            </w:r>
            <w:r w:rsidRPr="003E4054">
              <w:rPr>
                <w:bdr w:val="none" w:sz="0" w:space="0" w:color="auto" w:frame="1"/>
              </w:rPr>
              <w:t xml:space="preserve">akių rajono savivaldybės administracijos atstovai,  </w:t>
            </w:r>
            <w:r w:rsidR="00273B74" w:rsidRPr="003E4054">
              <w:rPr>
                <w:bdr w:val="none" w:sz="0" w:space="0" w:color="auto" w:frame="1"/>
              </w:rPr>
              <w:t>sveikatos reikalų koordinatorė (vyriausioji specialistė)</w:t>
            </w:r>
            <w:r w:rsidRPr="003E4054">
              <w:rPr>
                <w:bdr w:val="none" w:sz="0" w:space="0" w:color="auto" w:frame="1"/>
              </w:rPr>
              <w:t xml:space="preserve">, </w:t>
            </w:r>
            <w:r w:rsidR="00273B74" w:rsidRPr="003E4054">
              <w:rPr>
                <w:bdr w:val="none" w:sz="0" w:space="0" w:color="auto" w:frame="1"/>
              </w:rPr>
              <w:t xml:space="preserve">ASPĮ </w:t>
            </w:r>
            <w:r w:rsidRPr="003E4054">
              <w:rPr>
                <w:bdr w:val="none" w:sz="0" w:space="0" w:color="auto" w:frame="1"/>
              </w:rPr>
              <w:t xml:space="preserve">vadovai, suinteresuoti asmenys, Šakių rajono savivaldybės visuomenės sveikatos biuro </w:t>
            </w:r>
            <w:r w:rsidR="00CD3129" w:rsidRPr="003E4054">
              <w:rPr>
                <w:bdr w:val="none" w:sz="0" w:space="0" w:color="auto" w:frame="1"/>
              </w:rPr>
              <w:t>specialistai. Viso 27 dalyviai.</w:t>
            </w:r>
          </w:p>
          <w:p w14:paraId="60B3128C" w14:textId="10887FC2" w:rsidR="00273B74" w:rsidRPr="003E4054" w:rsidRDefault="00273B74" w:rsidP="00273B74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E4054">
              <w:t xml:space="preserve">Vykdytojas: NVSC Marijampolės departamento Užkrečiamųjų ligų valdymo </w:t>
            </w:r>
            <w:r w:rsidR="004C5E75" w:rsidRPr="003E4054">
              <w:t>skyrius.</w:t>
            </w:r>
          </w:p>
        </w:tc>
      </w:tr>
      <w:tr w:rsidR="00D14C29" w:rsidRPr="003E4054" w14:paraId="25BCFD3A" w14:textId="77777777" w:rsidTr="003E4054">
        <w:trPr>
          <w:gridAfter w:val="1"/>
          <w:wAfter w:w="5" w:type="pct"/>
          <w:trHeight w:val="701"/>
        </w:trPr>
        <w:tc>
          <w:tcPr>
            <w:tcW w:w="229" w:type="pct"/>
          </w:tcPr>
          <w:p w14:paraId="57DA77BA" w14:textId="357305DA" w:rsidR="00D14C29" w:rsidRPr="003E4054" w:rsidRDefault="006A0416" w:rsidP="00D14C29">
            <w:pPr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2.</w:t>
            </w:r>
            <w:r w:rsidR="0069209C" w:rsidRPr="003E4054">
              <w:rPr>
                <w:rFonts w:eastAsia="Calibri"/>
                <w:szCs w:val="24"/>
              </w:rPr>
              <w:t>7</w:t>
            </w:r>
          </w:p>
        </w:tc>
        <w:tc>
          <w:tcPr>
            <w:tcW w:w="1917" w:type="pct"/>
          </w:tcPr>
          <w:p w14:paraId="732FEFE9" w14:textId="1D345823" w:rsidR="00D14C29" w:rsidRPr="003E4054" w:rsidRDefault="00CD3129" w:rsidP="003E4054">
            <w:pPr>
              <w:jc w:val="both"/>
              <w:rPr>
                <w:rFonts w:eastAsiaTheme="minorHAnsi"/>
                <w:szCs w:val="24"/>
              </w:rPr>
            </w:pPr>
            <w:r w:rsidRPr="003E4054">
              <w:rPr>
                <w:rFonts w:eastAsiaTheme="minorHAnsi"/>
                <w:szCs w:val="24"/>
              </w:rPr>
              <w:t>Pasitarimas</w:t>
            </w:r>
            <w:r w:rsidR="00273B74" w:rsidRPr="003E4054">
              <w:rPr>
                <w:rFonts w:eastAsiaTheme="minorHAnsi"/>
                <w:szCs w:val="24"/>
              </w:rPr>
              <w:t xml:space="preserve"> </w:t>
            </w:r>
            <w:r w:rsidR="00273B74" w:rsidRPr="003E4054">
              <w:rPr>
                <w:szCs w:val="24"/>
              </w:rPr>
              <w:t xml:space="preserve">– </w:t>
            </w:r>
            <w:r w:rsidRPr="003E4054">
              <w:rPr>
                <w:rFonts w:eastAsiaTheme="minorHAnsi"/>
                <w:szCs w:val="24"/>
              </w:rPr>
              <w:t xml:space="preserve">viešoji konsultacija </w:t>
            </w:r>
            <w:r w:rsidR="00D14C29" w:rsidRPr="003E4054">
              <w:rPr>
                <w:rFonts w:eastAsiaTheme="minorHAnsi"/>
                <w:szCs w:val="24"/>
              </w:rPr>
              <w:t xml:space="preserve"> „Imunoprofilaktikos aktualijos Marijampolės savivaldybėje ir Marijampolės apskrityje</w:t>
            </w:r>
            <w:r w:rsidRPr="003E4054">
              <w:rPr>
                <w:rFonts w:eastAsiaTheme="minorHAnsi"/>
                <w:szCs w:val="24"/>
              </w:rPr>
              <w:t xml:space="preserve"> ir antimikrobinio atsparumo aspektai</w:t>
            </w:r>
            <w:r w:rsidR="00D14C29" w:rsidRPr="003E4054">
              <w:rPr>
                <w:rFonts w:eastAsiaTheme="minorHAnsi"/>
                <w:szCs w:val="24"/>
              </w:rPr>
              <w:t>“.</w:t>
            </w:r>
          </w:p>
        </w:tc>
        <w:tc>
          <w:tcPr>
            <w:tcW w:w="560" w:type="pct"/>
          </w:tcPr>
          <w:p w14:paraId="1113B994" w14:textId="60E137FA" w:rsidR="00D14C29" w:rsidRPr="003E4054" w:rsidRDefault="00CD3129" w:rsidP="00D14C29">
            <w:pPr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2025-12-11</w:t>
            </w:r>
          </w:p>
        </w:tc>
        <w:tc>
          <w:tcPr>
            <w:tcW w:w="2289" w:type="pct"/>
          </w:tcPr>
          <w:p w14:paraId="2B26C567" w14:textId="77777777" w:rsidR="00D14C29" w:rsidRPr="003E4054" w:rsidRDefault="00B44C49" w:rsidP="00273B74">
            <w:pPr>
              <w:jc w:val="both"/>
              <w:rPr>
                <w:rFonts w:eastAsiaTheme="minorHAnsi"/>
                <w:szCs w:val="22"/>
                <w:shd w:val="clear" w:color="auto" w:fill="FFFFFF"/>
              </w:rPr>
            </w:pPr>
            <w:r w:rsidRPr="003E4054">
              <w:rPr>
                <w:shd w:val="clear" w:color="auto" w:fill="FFFFFF"/>
              </w:rPr>
              <w:t>Marijampolės savivaldybė</w:t>
            </w:r>
            <w:r w:rsidR="00A35252" w:rsidRPr="003E4054">
              <w:rPr>
                <w:shd w:val="clear" w:color="auto" w:fill="FFFFFF"/>
              </w:rPr>
              <w:t xml:space="preserve"> (</w:t>
            </w:r>
            <w:r w:rsidRPr="003E4054">
              <w:rPr>
                <w:shd w:val="clear" w:color="auto" w:fill="FFFFFF"/>
              </w:rPr>
              <w:t>Basanavičiaus a.1, Marijampolė)</w:t>
            </w:r>
            <w:r w:rsidR="00A35252" w:rsidRPr="003E4054">
              <w:rPr>
                <w:shd w:val="clear" w:color="auto" w:fill="FFFFFF"/>
              </w:rPr>
              <w:t>. Dalyvavo</w:t>
            </w:r>
            <w:r w:rsidRPr="003E4054">
              <w:rPr>
                <w:rFonts w:eastAsiaTheme="minorHAnsi"/>
                <w:szCs w:val="22"/>
                <w:shd w:val="clear" w:color="auto" w:fill="FFFFFF"/>
              </w:rPr>
              <w:t xml:space="preserve"> Marijampolės savivaldybės</w:t>
            </w:r>
            <w:r w:rsidR="00A35252" w:rsidRPr="003E4054">
              <w:rPr>
                <w:szCs w:val="24"/>
                <w:bdr w:val="none" w:sz="0" w:space="0" w:color="auto" w:frame="1"/>
              </w:rPr>
              <w:t xml:space="preserve"> administracijos atstovai,  </w:t>
            </w:r>
            <w:r w:rsidR="00273B74" w:rsidRPr="003E4054">
              <w:rPr>
                <w:szCs w:val="24"/>
                <w:bdr w:val="none" w:sz="0" w:space="0" w:color="auto" w:frame="1"/>
              </w:rPr>
              <w:lastRenderedPageBreak/>
              <w:t>sveikatos reikalų koordinatorė (vyriausioji specialistė)</w:t>
            </w:r>
            <w:r w:rsidR="00A35252" w:rsidRPr="003E4054">
              <w:rPr>
                <w:szCs w:val="24"/>
                <w:bdr w:val="none" w:sz="0" w:space="0" w:color="auto" w:frame="1"/>
              </w:rPr>
              <w:t xml:space="preserve">, </w:t>
            </w:r>
            <w:r w:rsidR="00273B74" w:rsidRPr="003E4054">
              <w:rPr>
                <w:szCs w:val="24"/>
                <w:bdr w:val="none" w:sz="0" w:space="0" w:color="auto" w:frame="1"/>
              </w:rPr>
              <w:t>ASPĮ</w:t>
            </w:r>
            <w:r w:rsidR="00A35252" w:rsidRPr="003E4054">
              <w:rPr>
                <w:szCs w:val="24"/>
                <w:bdr w:val="none" w:sz="0" w:space="0" w:color="auto" w:frame="1"/>
              </w:rPr>
              <w:t xml:space="preserve"> vadovai, specialistai. Viso 23 dalyviai.</w:t>
            </w:r>
            <w:r w:rsidRPr="003E4054">
              <w:rPr>
                <w:rFonts w:eastAsiaTheme="minorHAnsi"/>
                <w:szCs w:val="22"/>
                <w:shd w:val="clear" w:color="auto" w:fill="FFFFFF"/>
              </w:rPr>
              <w:t xml:space="preserve"> </w:t>
            </w:r>
          </w:p>
          <w:p w14:paraId="3CC32707" w14:textId="16513FF7" w:rsidR="00273B74" w:rsidRPr="003E4054" w:rsidRDefault="00273B74" w:rsidP="00273B74">
            <w:pPr>
              <w:rPr>
                <w:bCs/>
                <w:kern w:val="36"/>
                <w:szCs w:val="24"/>
                <w:lang w:eastAsia="lt-LT"/>
              </w:rPr>
            </w:pPr>
            <w:r w:rsidRPr="003E4054">
              <w:t xml:space="preserve">Vykdytojas: NVSC Marijampolės departamento Užkrečiamųjų ligų valdymo </w:t>
            </w:r>
            <w:r w:rsidR="004C5E75" w:rsidRPr="003E4054">
              <w:t>skyrius.</w:t>
            </w:r>
          </w:p>
        </w:tc>
      </w:tr>
      <w:tr w:rsidR="00D14C29" w:rsidRPr="003E4054" w14:paraId="4B8CACE5" w14:textId="77777777" w:rsidTr="00A3471B">
        <w:trPr>
          <w:trHeight w:hRule="exact" w:val="345"/>
        </w:trPr>
        <w:tc>
          <w:tcPr>
            <w:tcW w:w="5000" w:type="pct"/>
            <w:gridSpan w:val="5"/>
            <w:shd w:val="clear" w:color="auto" w:fill="E7E6E6" w:themeFill="background2"/>
          </w:tcPr>
          <w:p w14:paraId="036EC51D" w14:textId="77777777" w:rsidR="00D14C29" w:rsidRPr="003E4054" w:rsidRDefault="00D14C29" w:rsidP="00D14C29">
            <w:pPr>
              <w:rPr>
                <w:rFonts w:eastAsia="Calibri"/>
                <w:b/>
                <w:bCs/>
                <w:szCs w:val="24"/>
              </w:rPr>
            </w:pPr>
            <w:r w:rsidRPr="003E4054">
              <w:rPr>
                <w:rFonts w:eastAsia="Calibri"/>
                <w:b/>
                <w:bCs/>
                <w:szCs w:val="24"/>
              </w:rPr>
              <w:lastRenderedPageBreak/>
              <w:t xml:space="preserve">3. Duomenų analizės </w:t>
            </w:r>
            <w:r w:rsidRPr="003E4054">
              <w:rPr>
                <w:rFonts w:eastAsia="Calibri"/>
                <w:i/>
                <w:iCs/>
                <w:szCs w:val="24"/>
              </w:rPr>
              <w:t>(ASPĮ reitingavimas ir kt.)</w:t>
            </w:r>
          </w:p>
        </w:tc>
      </w:tr>
      <w:tr w:rsidR="00D14C29" w:rsidRPr="003E4054" w14:paraId="6FDA36C8" w14:textId="77777777" w:rsidTr="00CE1D29">
        <w:trPr>
          <w:gridAfter w:val="1"/>
          <w:wAfter w:w="5" w:type="pct"/>
          <w:trHeight w:val="284"/>
        </w:trPr>
        <w:tc>
          <w:tcPr>
            <w:tcW w:w="229" w:type="pct"/>
          </w:tcPr>
          <w:p w14:paraId="6ED1B258" w14:textId="77777777" w:rsidR="00D14C29" w:rsidRPr="003E4054" w:rsidRDefault="00D14C29" w:rsidP="00D14C29">
            <w:pPr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3.1.</w:t>
            </w:r>
          </w:p>
        </w:tc>
        <w:tc>
          <w:tcPr>
            <w:tcW w:w="1917" w:type="pct"/>
          </w:tcPr>
          <w:p w14:paraId="7DB3BC0C" w14:textId="77777777" w:rsidR="00D14C29" w:rsidRPr="003E4054" w:rsidRDefault="00D14C29" w:rsidP="00D14C29">
            <w:pPr>
              <w:rPr>
                <w:rFonts w:eastAsia="Calibri"/>
                <w:szCs w:val="24"/>
              </w:rPr>
            </w:pPr>
            <w:r w:rsidRPr="003E4054">
              <w:rPr>
                <w:szCs w:val="24"/>
              </w:rPr>
              <w:t>Informacijos duomenų analizei rinkimas.</w:t>
            </w:r>
          </w:p>
        </w:tc>
        <w:tc>
          <w:tcPr>
            <w:tcW w:w="560" w:type="pct"/>
          </w:tcPr>
          <w:p w14:paraId="73420FB8" w14:textId="4E52C17B" w:rsidR="00D14C29" w:rsidRPr="003E4054" w:rsidRDefault="00E40959" w:rsidP="00D14C29">
            <w:pPr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2025-07-08</w:t>
            </w:r>
          </w:p>
        </w:tc>
        <w:tc>
          <w:tcPr>
            <w:tcW w:w="2289" w:type="pct"/>
          </w:tcPr>
          <w:p w14:paraId="26AB17A0" w14:textId="77777777" w:rsidR="00D14C29" w:rsidRPr="003E4054" w:rsidRDefault="00D14C29" w:rsidP="00D14C29">
            <w:pPr>
              <w:jc w:val="both"/>
              <w:rPr>
                <w:color w:val="000000"/>
                <w:szCs w:val="24"/>
                <w:shd w:val="clear" w:color="auto" w:fill="FFFFFF" w:themeFill="background1"/>
              </w:rPr>
            </w:pPr>
            <w:r w:rsidRPr="003E4054">
              <w:rPr>
                <w:szCs w:val="24"/>
              </w:rPr>
              <w:t xml:space="preserve">Rengtas raštas </w:t>
            </w:r>
            <w:r w:rsidR="00E40959" w:rsidRPr="003E4054">
              <w:rPr>
                <w:szCs w:val="24"/>
              </w:rPr>
              <w:t>Valstybinei</w:t>
            </w:r>
            <w:r w:rsidRPr="003E4054">
              <w:rPr>
                <w:szCs w:val="24"/>
              </w:rPr>
              <w:t xml:space="preserve"> ligonių kasai</w:t>
            </w:r>
            <w:r w:rsidR="00273B74" w:rsidRPr="003E4054">
              <w:rPr>
                <w:szCs w:val="24"/>
              </w:rPr>
              <w:t xml:space="preserve"> prie Sveikatos apsaugos ministerijos</w:t>
            </w:r>
            <w:r w:rsidRPr="003E4054">
              <w:rPr>
                <w:szCs w:val="24"/>
              </w:rPr>
              <w:t xml:space="preserve"> dėl</w:t>
            </w:r>
            <w:r w:rsidRPr="003E4054">
              <w:rPr>
                <w:bCs/>
                <w:szCs w:val="24"/>
                <w:lang w:eastAsia="ar-SA"/>
              </w:rPr>
              <w:t xml:space="preserve"> duomenų Marijampolės apskrities asmens sveikatos priežiūros įstaigose vaikams ir suaugusiems išrašomų antibiotikų receptų palyginamajai analizei ir vertinimui </w:t>
            </w:r>
            <w:r w:rsidRPr="003E4054">
              <w:rPr>
                <w:szCs w:val="24"/>
              </w:rPr>
              <w:t>„Dėl duomenų pateikimo“ Nr</w:t>
            </w:r>
            <w:r w:rsidRPr="003E4054">
              <w:rPr>
                <w:szCs w:val="24"/>
                <w:shd w:val="clear" w:color="auto" w:fill="FFFFFF" w:themeFill="background1"/>
              </w:rPr>
              <w:t xml:space="preserve">. </w:t>
            </w:r>
            <w:r w:rsidRPr="003E4054">
              <w:rPr>
                <w:color w:val="000000"/>
                <w:szCs w:val="24"/>
                <w:shd w:val="clear" w:color="auto" w:fill="FFFFFF" w:themeFill="background1"/>
              </w:rPr>
              <w:t xml:space="preserve">(4-13 16.1.1 </w:t>
            </w:r>
            <w:proofErr w:type="spellStart"/>
            <w:r w:rsidRPr="003E4054">
              <w:rPr>
                <w:color w:val="000000"/>
                <w:szCs w:val="24"/>
                <w:shd w:val="clear" w:color="auto" w:fill="FFFFFF" w:themeFill="background1"/>
              </w:rPr>
              <w:t>Mr</w:t>
            </w:r>
            <w:proofErr w:type="spellEnd"/>
            <w:r w:rsidRPr="003E4054">
              <w:rPr>
                <w:color w:val="000000"/>
                <w:szCs w:val="24"/>
                <w:shd w:val="clear" w:color="auto" w:fill="FFFFFF" w:themeFill="background1"/>
              </w:rPr>
              <w:t>)2-2</w:t>
            </w:r>
            <w:r w:rsidR="00E40959" w:rsidRPr="003E4054">
              <w:rPr>
                <w:color w:val="000000"/>
                <w:szCs w:val="24"/>
                <w:shd w:val="clear" w:color="auto" w:fill="FFFFFF" w:themeFill="background1"/>
              </w:rPr>
              <w:t>7443</w:t>
            </w:r>
            <w:r w:rsidRPr="003E4054">
              <w:rPr>
                <w:color w:val="000000"/>
                <w:szCs w:val="24"/>
                <w:shd w:val="clear" w:color="auto" w:fill="FFFFFF" w:themeFill="background1"/>
              </w:rPr>
              <w:t>.</w:t>
            </w:r>
          </w:p>
          <w:p w14:paraId="4861ED52" w14:textId="40A0538A" w:rsidR="00273B74" w:rsidRPr="003E4054" w:rsidRDefault="00273B74" w:rsidP="00D14C29">
            <w:pPr>
              <w:jc w:val="both"/>
              <w:rPr>
                <w:rFonts w:eastAsia="Calibri"/>
                <w:szCs w:val="24"/>
              </w:rPr>
            </w:pPr>
            <w:r w:rsidRPr="003E4054">
              <w:t>Vykdytojas: NVSC Marijampolės departamento Užkrečiamųjų ligų valdymo skyrius.</w:t>
            </w:r>
          </w:p>
        </w:tc>
      </w:tr>
      <w:tr w:rsidR="00D14C29" w:rsidRPr="003E4054" w14:paraId="3631EF5B" w14:textId="77777777" w:rsidTr="00CE1D29">
        <w:trPr>
          <w:gridAfter w:val="1"/>
          <w:wAfter w:w="5" w:type="pct"/>
          <w:trHeight w:val="284"/>
        </w:trPr>
        <w:tc>
          <w:tcPr>
            <w:tcW w:w="229" w:type="pct"/>
          </w:tcPr>
          <w:p w14:paraId="21748840" w14:textId="77777777" w:rsidR="00D14C29" w:rsidRPr="003E4054" w:rsidRDefault="00D14C29" w:rsidP="00D14C29">
            <w:pPr>
              <w:jc w:val="center"/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3.2</w:t>
            </w:r>
          </w:p>
        </w:tc>
        <w:tc>
          <w:tcPr>
            <w:tcW w:w="1917" w:type="pct"/>
          </w:tcPr>
          <w:p w14:paraId="0E9BC0D1" w14:textId="18751FCE" w:rsidR="00D14C29" w:rsidRPr="003E4054" w:rsidRDefault="00D14C29" w:rsidP="00D14C29">
            <w:pPr>
              <w:jc w:val="both"/>
              <w:rPr>
                <w:rFonts w:eastAsia="Calibri"/>
                <w:szCs w:val="24"/>
              </w:rPr>
            </w:pPr>
            <w:r w:rsidRPr="003E4054">
              <w:rPr>
                <w:szCs w:val="24"/>
              </w:rPr>
              <w:t xml:space="preserve">Kompensuojamų antibiotikų skyrimo </w:t>
            </w:r>
            <w:r w:rsidRPr="003E4054">
              <w:rPr>
                <w:bCs/>
                <w:szCs w:val="24"/>
                <w:lang w:eastAsia="ar-SA"/>
              </w:rPr>
              <w:t xml:space="preserve">palyginamoji analizė ir vertinimas </w:t>
            </w:r>
            <w:r w:rsidRPr="003E4054">
              <w:rPr>
                <w:szCs w:val="24"/>
              </w:rPr>
              <w:t>Marijampolės apskrityje 202</w:t>
            </w:r>
            <w:r w:rsidR="00E40959" w:rsidRPr="003E4054">
              <w:rPr>
                <w:szCs w:val="24"/>
              </w:rPr>
              <w:t>4</w:t>
            </w:r>
            <w:r w:rsidRPr="003E4054">
              <w:rPr>
                <w:szCs w:val="24"/>
              </w:rPr>
              <w:t xml:space="preserve"> m. Asmens sveikatos priežiūros įstaigų reitingavimas. Duomenys pateikti Higienos institutui.</w:t>
            </w:r>
          </w:p>
        </w:tc>
        <w:tc>
          <w:tcPr>
            <w:tcW w:w="560" w:type="pct"/>
          </w:tcPr>
          <w:p w14:paraId="0840C2EF" w14:textId="0357AD18" w:rsidR="00D14C29" w:rsidRPr="003E4054" w:rsidRDefault="00D14C29" w:rsidP="00D14C29">
            <w:pPr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202</w:t>
            </w:r>
            <w:r w:rsidR="00395FCF" w:rsidRPr="003E4054">
              <w:rPr>
                <w:rFonts w:eastAsia="Calibri"/>
                <w:szCs w:val="24"/>
              </w:rPr>
              <w:t>5</w:t>
            </w:r>
            <w:r w:rsidRPr="003E4054">
              <w:rPr>
                <w:rFonts w:eastAsia="Calibri"/>
                <w:szCs w:val="24"/>
              </w:rPr>
              <w:t xml:space="preserve"> spalio mėn.</w:t>
            </w:r>
          </w:p>
        </w:tc>
        <w:tc>
          <w:tcPr>
            <w:tcW w:w="2289" w:type="pct"/>
            <w:vAlign w:val="center"/>
          </w:tcPr>
          <w:p w14:paraId="5665454D" w14:textId="71E227C2" w:rsidR="00D14C29" w:rsidRPr="003E4054" w:rsidRDefault="00D14C29" w:rsidP="00D14C29">
            <w:pPr>
              <w:jc w:val="both"/>
              <w:rPr>
                <w:bCs/>
                <w:szCs w:val="24"/>
                <w:lang w:eastAsia="ar-SA"/>
              </w:rPr>
            </w:pPr>
            <w:r w:rsidRPr="003E4054">
              <w:rPr>
                <w:bCs/>
                <w:szCs w:val="24"/>
                <w:lang w:eastAsia="ar-SA"/>
              </w:rPr>
              <w:t xml:space="preserve">Atlikta Marijampolės apskrities </w:t>
            </w:r>
            <w:r w:rsidR="00273B74" w:rsidRPr="003E4054">
              <w:rPr>
                <w:bCs/>
                <w:szCs w:val="24"/>
                <w:lang w:eastAsia="ar-SA"/>
              </w:rPr>
              <w:t xml:space="preserve">ASPĮ </w:t>
            </w:r>
            <w:r w:rsidRPr="003E4054">
              <w:rPr>
                <w:bCs/>
                <w:szCs w:val="24"/>
                <w:lang w:eastAsia="ar-SA"/>
              </w:rPr>
              <w:t>vaikams (0–18 m.) išrašytų antibiotikų receptų, greitojo A grupės beta hemolizinio streptokoko antigeno nustatymo testų taikymo palyginamoji analizė ir vertinimas 202</w:t>
            </w:r>
            <w:r w:rsidR="00E40959" w:rsidRPr="003E4054">
              <w:rPr>
                <w:bCs/>
                <w:szCs w:val="24"/>
                <w:lang w:eastAsia="ar-SA"/>
              </w:rPr>
              <w:t>4</w:t>
            </w:r>
            <w:r w:rsidRPr="003E4054">
              <w:rPr>
                <w:bCs/>
                <w:szCs w:val="24"/>
                <w:lang w:eastAsia="ar-SA"/>
              </w:rPr>
              <w:t xml:space="preserve"> m. 202</w:t>
            </w:r>
            <w:r w:rsidR="00E40959" w:rsidRPr="003E4054">
              <w:rPr>
                <w:bCs/>
                <w:szCs w:val="24"/>
                <w:lang w:eastAsia="ar-SA"/>
              </w:rPr>
              <w:t>5</w:t>
            </w:r>
            <w:r w:rsidRPr="003E4054">
              <w:rPr>
                <w:bCs/>
                <w:szCs w:val="24"/>
                <w:lang w:eastAsia="ar-SA"/>
              </w:rPr>
              <w:t>-10-</w:t>
            </w:r>
            <w:r w:rsidR="00395FCF" w:rsidRPr="003E4054">
              <w:rPr>
                <w:bCs/>
                <w:szCs w:val="24"/>
                <w:lang w:eastAsia="ar-SA"/>
              </w:rPr>
              <w:t>27</w:t>
            </w:r>
            <w:r w:rsidRPr="003E4054">
              <w:rPr>
                <w:bCs/>
                <w:szCs w:val="24"/>
                <w:lang w:eastAsia="ar-SA"/>
              </w:rPr>
              <w:t xml:space="preserve"> informacija teikta Higienos institutui raštu Nr. </w:t>
            </w:r>
            <w:r w:rsidRPr="003E4054">
              <w:rPr>
                <w:color w:val="000000"/>
                <w:szCs w:val="24"/>
                <w:shd w:val="clear" w:color="auto" w:fill="FFFFFF" w:themeFill="background1"/>
              </w:rPr>
              <w:t xml:space="preserve">(4-13 16.1.1 </w:t>
            </w:r>
            <w:proofErr w:type="spellStart"/>
            <w:r w:rsidRPr="003E4054">
              <w:rPr>
                <w:color w:val="000000"/>
                <w:szCs w:val="24"/>
                <w:shd w:val="clear" w:color="auto" w:fill="FFFFFF" w:themeFill="background1"/>
              </w:rPr>
              <w:t>Mr</w:t>
            </w:r>
            <w:proofErr w:type="spellEnd"/>
            <w:r w:rsidRPr="003E4054">
              <w:rPr>
                <w:color w:val="000000"/>
                <w:szCs w:val="24"/>
                <w:shd w:val="clear" w:color="auto" w:fill="FFFFFF" w:themeFill="background1"/>
              </w:rPr>
              <w:t>)2-</w:t>
            </w:r>
            <w:r w:rsidR="00395FCF" w:rsidRPr="003E4054">
              <w:rPr>
                <w:color w:val="000000"/>
                <w:szCs w:val="24"/>
                <w:shd w:val="clear" w:color="auto" w:fill="FFFFFF" w:themeFill="background1"/>
              </w:rPr>
              <w:t>42864</w:t>
            </w:r>
            <w:r w:rsidRPr="003E4054">
              <w:rPr>
                <w:bCs/>
                <w:szCs w:val="24"/>
                <w:lang w:eastAsia="ar-SA"/>
              </w:rPr>
              <w:t xml:space="preserve"> „Dėl </w:t>
            </w:r>
            <w:r w:rsidR="00395FCF" w:rsidRPr="003E4054">
              <w:rPr>
                <w:bCs/>
                <w:szCs w:val="24"/>
                <w:lang w:eastAsia="ar-SA"/>
              </w:rPr>
              <w:t>informacijos pateikimo</w:t>
            </w:r>
            <w:r w:rsidRPr="003E4054">
              <w:rPr>
                <w:bCs/>
                <w:szCs w:val="24"/>
                <w:lang w:eastAsia="ar-SA"/>
              </w:rPr>
              <w:t xml:space="preserve">“.  </w:t>
            </w:r>
          </w:p>
          <w:p w14:paraId="3782F65C" w14:textId="3A75C623" w:rsidR="00273B74" w:rsidRPr="003E4054" w:rsidRDefault="00273B74" w:rsidP="00D14C29">
            <w:pPr>
              <w:jc w:val="both"/>
              <w:rPr>
                <w:szCs w:val="24"/>
              </w:rPr>
            </w:pPr>
            <w:r w:rsidRPr="003E4054">
              <w:t>Vykdytojas: NVSC Marijampolės departamento Užkrečiamųjų ligų valdymo skyrius.</w:t>
            </w:r>
          </w:p>
        </w:tc>
      </w:tr>
      <w:tr w:rsidR="00D14C29" w:rsidRPr="003E4054" w14:paraId="3B2B32E0" w14:textId="77777777" w:rsidTr="00CE1D29">
        <w:trPr>
          <w:gridAfter w:val="1"/>
          <w:wAfter w:w="5" w:type="pct"/>
          <w:trHeight w:val="284"/>
        </w:trPr>
        <w:tc>
          <w:tcPr>
            <w:tcW w:w="229" w:type="pct"/>
          </w:tcPr>
          <w:p w14:paraId="34B837EC" w14:textId="77777777" w:rsidR="00D14C29" w:rsidRPr="003E4054" w:rsidRDefault="00D14C29" w:rsidP="00D14C29">
            <w:pPr>
              <w:jc w:val="center"/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3.3</w:t>
            </w:r>
          </w:p>
        </w:tc>
        <w:tc>
          <w:tcPr>
            <w:tcW w:w="1917" w:type="pct"/>
          </w:tcPr>
          <w:p w14:paraId="1A46259D" w14:textId="3E261AC4" w:rsidR="00D14C29" w:rsidRPr="003E4054" w:rsidRDefault="00D14C29" w:rsidP="00D14C29">
            <w:pPr>
              <w:jc w:val="both"/>
              <w:rPr>
                <w:szCs w:val="24"/>
              </w:rPr>
            </w:pPr>
            <w:r w:rsidRPr="003E4054">
              <w:rPr>
                <w:bCs/>
                <w:szCs w:val="24"/>
                <w:lang w:eastAsia="ar-SA"/>
              </w:rPr>
              <w:t>Marijampolės apskrities savivaldybių administracijų  informavimas apie kompensuojamų antibiotikų skyrimą 202</w:t>
            </w:r>
            <w:r w:rsidR="00395FCF" w:rsidRPr="003E4054">
              <w:rPr>
                <w:bCs/>
                <w:szCs w:val="24"/>
                <w:lang w:eastAsia="ar-SA"/>
              </w:rPr>
              <w:t>4</w:t>
            </w:r>
            <w:r w:rsidRPr="003E4054">
              <w:rPr>
                <w:bCs/>
                <w:szCs w:val="24"/>
                <w:lang w:eastAsia="ar-SA"/>
              </w:rPr>
              <w:t xml:space="preserve"> m. ambulatorinėse</w:t>
            </w:r>
            <w:r w:rsidR="00273B74" w:rsidRPr="003E4054">
              <w:rPr>
                <w:bCs/>
                <w:szCs w:val="24"/>
                <w:lang w:eastAsia="ar-SA"/>
              </w:rPr>
              <w:t xml:space="preserve"> ASPĮ</w:t>
            </w:r>
            <w:r w:rsidRPr="003E4054">
              <w:rPr>
                <w:bCs/>
                <w:szCs w:val="24"/>
                <w:lang w:eastAsia="ar-SA"/>
              </w:rPr>
              <w:t xml:space="preserve"> </w:t>
            </w:r>
          </w:p>
        </w:tc>
        <w:tc>
          <w:tcPr>
            <w:tcW w:w="560" w:type="pct"/>
          </w:tcPr>
          <w:p w14:paraId="101DB973" w14:textId="3F6EC64F" w:rsidR="00D14C29" w:rsidRPr="003E4054" w:rsidRDefault="00D14C29" w:rsidP="00D14C29">
            <w:pPr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2024-10-</w:t>
            </w:r>
            <w:r w:rsidR="00395FCF" w:rsidRPr="003E4054">
              <w:rPr>
                <w:rFonts w:eastAsia="Calibri"/>
                <w:szCs w:val="24"/>
              </w:rPr>
              <w:t>2</w:t>
            </w:r>
            <w:r w:rsidR="00CD742B" w:rsidRPr="003E4054">
              <w:rPr>
                <w:rFonts w:eastAsia="Calibri"/>
                <w:szCs w:val="24"/>
              </w:rPr>
              <w:t>7</w:t>
            </w:r>
          </w:p>
        </w:tc>
        <w:tc>
          <w:tcPr>
            <w:tcW w:w="2289" w:type="pct"/>
            <w:shd w:val="clear" w:color="auto" w:fill="FFFFFF" w:themeFill="background1"/>
            <w:vAlign w:val="center"/>
          </w:tcPr>
          <w:p w14:paraId="0F533D93" w14:textId="77777777" w:rsidR="00D14C29" w:rsidRPr="003E4054" w:rsidRDefault="00D14C29" w:rsidP="00D14C29">
            <w:pPr>
              <w:jc w:val="both"/>
              <w:rPr>
                <w:bCs/>
                <w:szCs w:val="24"/>
                <w:shd w:val="clear" w:color="auto" w:fill="FFFFFF" w:themeFill="background1"/>
                <w:lang w:eastAsia="ar-SA"/>
              </w:rPr>
            </w:pPr>
            <w:r w:rsidRPr="003E4054">
              <w:rPr>
                <w:bCs/>
                <w:szCs w:val="24"/>
                <w:lang w:eastAsia="ar-SA"/>
              </w:rPr>
              <w:t>Teikta informacija apie atliktą vertinimą Marijampolės sav. administracijai raštu Nr</w:t>
            </w:r>
            <w:r w:rsidRPr="003E4054">
              <w:rPr>
                <w:bCs/>
                <w:szCs w:val="24"/>
                <w:shd w:val="clear" w:color="auto" w:fill="FFFFFF" w:themeFill="background1"/>
                <w:lang w:eastAsia="ar-SA"/>
              </w:rPr>
              <w:t xml:space="preserve">. </w:t>
            </w:r>
            <w:r w:rsidRPr="003E4054">
              <w:rPr>
                <w:color w:val="000000"/>
                <w:szCs w:val="24"/>
                <w:shd w:val="clear" w:color="auto" w:fill="FFFFFF" w:themeFill="background1"/>
              </w:rPr>
              <w:t xml:space="preserve">(4-13 16.1.1 </w:t>
            </w:r>
            <w:proofErr w:type="spellStart"/>
            <w:r w:rsidRPr="003E4054">
              <w:rPr>
                <w:color w:val="000000"/>
                <w:szCs w:val="24"/>
                <w:shd w:val="clear" w:color="auto" w:fill="FFFFFF" w:themeFill="background1"/>
              </w:rPr>
              <w:t>Mr</w:t>
            </w:r>
            <w:proofErr w:type="spellEnd"/>
            <w:r w:rsidRPr="003E4054">
              <w:rPr>
                <w:color w:val="000000"/>
                <w:szCs w:val="24"/>
                <w:shd w:val="clear" w:color="auto" w:fill="FFFFFF" w:themeFill="background1"/>
              </w:rPr>
              <w:t>)2-</w:t>
            </w:r>
            <w:r w:rsidR="00CD742B" w:rsidRPr="003E4054">
              <w:rPr>
                <w:color w:val="000000"/>
                <w:szCs w:val="24"/>
                <w:shd w:val="clear" w:color="auto" w:fill="FFFFFF" w:themeFill="background1"/>
              </w:rPr>
              <w:t>42773</w:t>
            </w:r>
            <w:r w:rsidRPr="003E4054">
              <w:rPr>
                <w:bCs/>
                <w:szCs w:val="24"/>
                <w:lang w:eastAsia="ar-SA"/>
              </w:rPr>
              <w:t xml:space="preserve">, Kalvarijos sav. administracijai raštu Nr. </w:t>
            </w:r>
            <w:r w:rsidRPr="003E4054">
              <w:rPr>
                <w:color w:val="000000"/>
                <w:szCs w:val="24"/>
                <w:shd w:val="clear" w:color="auto" w:fill="FFFFFF" w:themeFill="background1"/>
              </w:rPr>
              <w:t xml:space="preserve">(4-13 16.1.1 </w:t>
            </w:r>
            <w:proofErr w:type="spellStart"/>
            <w:r w:rsidRPr="003E4054">
              <w:rPr>
                <w:color w:val="000000"/>
                <w:szCs w:val="24"/>
                <w:shd w:val="clear" w:color="auto" w:fill="FFFFFF" w:themeFill="background1"/>
              </w:rPr>
              <w:t>Mr</w:t>
            </w:r>
            <w:proofErr w:type="spellEnd"/>
            <w:r w:rsidRPr="003E4054">
              <w:rPr>
                <w:color w:val="000000"/>
                <w:szCs w:val="24"/>
                <w:shd w:val="clear" w:color="auto" w:fill="FFFFFF" w:themeFill="background1"/>
              </w:rPr>
              <w:t>)2-</w:t>
            </w:r>
            <w:r w:rsidR="00CD742B" w:rsidRPr="003E4054">
              <w:rPr>
                <w:color w:val="000000"/>
                <w:szCs w:val="24"/>
                <w:shd w:val="clear" w:color="auto" w:fill="FFFFFF" w:themeFill="background1"/>
              </w:rPr>
              <w:t>42774</w:t>
            </w:r>
            <w:r w:rsidRPr="003E4054">
              <w:rPr>
                <w:bCs/>
                <w:szCs w:val="24"/>
                <w:shd w:val="clear" w:color="auto" w:fill="FFFFFF" w:themeFill="background1"/>
                <w:lang w:eastAsia="ar-SA"/>
              </w:rPr>
              <w:t>,</w:t>
            </w:r>
            <w:r w:rsidRPr="003E4054">
              <w:rPr>
                <w:bCs/>
                <w:szCs w:val="24"/>
                <w:lang w:eastAsia="ar-SA"/>
              </w:rPr>
              <w:t xml:space="preserve"> Kazlų Rūdos sav. administracijai raštu Nr</w:t>
            </w:r>
            <w:r w:rsidRPr="003E4054">
              <w:rPr>
                <w:bCs/>
                <w:szCs w:val="24"/>
                <w:shd w:val="clear" w:color="auto" w:fill="FFFFFF" w:themeFill="background1"/>
                <w:lang w:eastAsia="ar-SA"/>
              </w:rPr>
              <w:t xml:space="preserve">. </w:t>
            </w:r>
            <w:r w:rsidRPr="003E4054">
              <w:rPr>
                <w:color w:val="000000"/>
                <w:szCs w:val="24"/>
                <w:shd w:val="clear" w:color="auto" w:fill="FFFFFF" w:themeFill="background1"/>
              </w:rPr>
              <w:t xml:space="preserve">(4-13 16.1.1 </w:t>
            </w:r>
            <w:proofErr w:type="spellStart"/>
            <w:r w:rsidRPr="003E4054">
              <w:rPr>
                <w:color w:val="000000"/>
                <w:szCs w:val="24"/>
                <w:shd w:val="clear" w:color="auto" w:fill="FFFFFF" w:themeFill="background1"/>
              </w:rPr>
              <w:t>Mr</w:t>
            </w:r>
            <w:proofErr w:type="spellEnd"/>
            <w:r w:rsidRPr="003E4054">
              <w:rPr>
                <w:color w:val="000000"/>
                <w:szCs w:val="24"/>
                <w:shd w:val="clear" w:color="auto" w:fill="FFFFFF" w:themeFill="background1"/>
              </w:rPr>
              <w:t>)2-</w:t>
            </w:r>
            <w:r w:rsidR="00CD742B" w:rsidRPr="003E4054">
              <w:rPr>
                <w:color w:val="000000"/>
                <w:szCs w:val="24"/>
                <w:shd w:val="clear" w:color="auto" w:fill="FFFFFF" w:themeFill="background1"/>
              </w:rPr>
              <w:t>42772</w:t>
            </w:r>
            <w:r w:rsidRPr="003E4054">
              <w:rPr>
                <w:bCs/>
                <w:szCs w:val="24"/>
                <w:lang w:eastAsia="ar-SA"/>
              </w:rPr>
              <w:t xml:space="preserve">, Vilkaviškio r. sav. administracijai raštu </w:t>
            </w:r>
            <w:r w:rsidRPr="003E4054">
              <w:rPr>
                <w:color w:val="000000"/>
                <w:szCs w:val="24"/>
                <w:shd w:val="clear" w:color="auto" w:fill="FFFFFF" w:themeFill="background1"/>
              </w:rPr>
              <w:t xml:space="preserve">(4-13 16.1.1 </w:t>
            </w:r>
            <w:proofErr w:type="spellStart"/>
            <w:r w:rsidRPr="003E4054">
              <w:rPr>
                <w:color w:val="000000"/>
                <w:szCs w:val="24"/>
                <w:shd w:val="clear" w:color="auto" w:fill="FFFFFF" w:themeFill="background1"/>
              </w:rPr>
              <w:t>Mr</w:t>
            </w:r>
            <w:proofErr w:type="spellEnd"/>
            <w:r w:rsidRPr="003E4054">
              <w:rPr>
                <w:color w:val="000000"/>
                <w:szCs w:val="24"/>
                <w:shd w:val="clear" w:color="auto" w:fill="FFFFFF" w:themeFill="background1"/>
              </w:rPr>
              <w:t>)2-</w:t>
            </w:r>
            <w:r w:rsidR="00CD742B" w:rsidRPr="003E4054">
              <w:rPr>
                <w:color w:val="000000"/>
                <w:szCs w:val="24"/>
                <w:shd w:val="clear" w:color="auto" w:fill="FFFFFF" w:themeFill="background1"/>
              </w:rPr>
              <w:t>42771</w:t>
            </w:r>
            <w:r w:rsidRPr="003E4054">
              <w:rPr>
                <w:bCs/>
                <w:szCs w:val="24"/>
                <w:shd w:val="clear" w:color="auto" w:fill="FFFFFF" w:themeFill="background1"/>
                <w:lang w:eastAsia="ar-SA"/>
              </w:rPr>
              <w:t xml:space="preserve">, Šakių r. sav. administracijai raštu Nr. </w:t>
            </w:r>
            <w:r w:rsidRPr="003E4054">
              <w:rPr>
                <w:color w:val="000000"/>
                <w:szCs w:val="24"/>
                <w:shd w:val="clear" w:color="auto" w:fill="FFFFFF" w:themeFill="background1"/>
              </w:rPr>
              <w:t xml:space="preserve">(4-13 16.1.1 </w:t>
            </w:r>
            <w:proofErr w:type="spellStart"/>
            <w:r w:rsidRPr="003E4054">
              <w:rPr>
                <w:color w:val="000000"/>
                <w:szCs w:val="24"/>
                <w:shd w:val="clear" w:color="auto" w:fill="FFFFFF" w:themeFill="background1"/>
              </w:rPr>
              <w:t>Mr</w:t>
            </w:r>
            <w:proofErr w:type="spellEnd"/>
            <w:r w:rsidRPr="003E4054">
              <w:rPr>
                <w:color w:val="000000"/>
                <w:szCs w:val="24"/>
                <w:shd w:val="clear" w:color="auto" w:fill="FFFFFF" w:themeFill="background1"/>
              </w:rPr>
              <w:t>)2-</w:t>
            </w:r>
            <w:r w:rsidR="00CD742B" w:rsidRPr="003E4054">
              <w:rPr>
                <w:color w:val="000000"/>
                <w:szCs w:val="24"/>
                <w:shd w:val="clear" w:color="auto" w:fill="FFFFFF" w:themeFill="background1"/>
              </w:rPr>
              <w:t>42769</w:t>
            </w:r>
            <w:r w:rsidRPr="003E4054">
              <w:rPr>
                <w:bCs/>
                <w:szCs w:val="24"/>
                <w:shd w:val="clear" w:color="auto" w:fill="FFFFFF" w:themeFill="background1"/>
                <w:lang w:eastAsia="ar-SA"/>
              </w:rPr>
              <w:t xml:space="preserve">.  </w:t>
            </w:r>
          </w:p>
          <w:p w14:paraId="09A5DD65" w14:textId="35DB3E37" w:rsidR="00273B74" w:rsidRPr="003E4054" w:rsidRDefault="00273B74" w:rsidP="00D14C29">
            <w:pPr>
              <w:jc w:val="both"/>
              <w:rPr>
                <w:bCs/>
                <w:szCs w:val="24"/>
                <w:lang w:eastAsia="ar-SA"/>
              </w:rPr>
            </w:pPr>
            <w:r w:rsidRPr="003E4054">
              <w:t>Vykdytojas: NVSC Marijampolės departamento Užkrečiamųjų ligų valdymo skyrius.</w:t>
            </w:r>
          </w:p>
        </w:tc>
      </w:tr>
      <w:tr w:rsidR="00D14C29" w:rsidRPr="003E4054" w14:paraId="4DE66A7F" w14:textId="77777777" w:rsidTr="00CE1D29">
        <w:trPr>
          <w:gridAfter w:val="1"/>
          <w:wAfter w:w="5" w:type="pct"/>
          <w:trHeight w:val="284"/>
        </w:trPr>
        <w:tc>
          <w:tcPr>
            <w:tcW w:w="229" w:type="pct"/>
          </w:tcPr>
          <w:p w14:paraId="034B8449" w14:textId="77777777" w:rsidR="00D14C29" w:rsidRPr="003E4054" w:rsidRDefault="00D14C29" w:rsidP="00D14C29">
            <w:pPr>
              <w:jc w:val="center"/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3.4</w:t>
            </w:r>
          </w:p>
        </w:tc>
        <w:tc>
          <w:tcPr>
            <w:tcW w:w="1917" w:type="pct"/>
          </w:tcPr>
          <w:p w14:paraId="031E8DE2" w14:textId="56DD98E9" w:rsidR="00D14C29" w:rsidRPr="003E4054" w:rsidRDefault="00D14C29" w:rsidP="00D14C29">
            <w:pPr>
              <w:jc w:val="both"/>
              <w:rPr>
                <w:szCs w:val="24"/>
              </w:rPr>
            </w:pPr>
            <w:r w:rsidRPr="003E4054">
              <w:rPr>
                <w:bCs/>
                <w:szCs w:val="24"/>
                <w:lang w:eastAsia="ar-SA"/>
              </w:rPr>
              <w:t xml:space="preserve">Marijampolės apskrities ambulatorinių </w:t>
            </w:r>
            <w:r w:rsidR="00273B74" w:rsidRPr="003E4054">
              <w:rPr>
                <w:bCs/>
                <w:szCs w:val="24"/>
                <w:lang w:eastAsia="ar-SA"/>
              </w:rPr>
              <w:t xml:space="preserve">ASPĮ </w:t>
            </w:r>
            <w:r w:rsidRPr="003E4054">
              <w:rPr>
                <w:bCs/>
                <w:szCs w:val="24"/>
                <w:lang w:eastAsia="ar-SA"/>
              </w:rPr>
              <w:t>informavimas apie kompensuojamų antibiotikų skyrimą 202</w:t>
            </w:r>
            <w:r w:rsidR="00CD742B" w:rsidRPr="003E4054">
              <w:rPr>
                <w:bCs/>
                <w:szCs w:val="24"/>
                <w:lang w:eastAsia="ar-SA"/>
              </w:rPr>
              <w:t>4</w:t>
            </w:r>
            <w:r w:rsidRPr="003E4054">
              <w:rPr>
                <w:bCs/>
                <w:szCs w:val="24"/>
                <w:lang w:eastAsia="ar-SA"/>
              </w:rPr>
              <w:t xml:space="preserve"> m. </w:t>
            </w:r>
          </w:p>
        </w:tc>
        <w:tc>
          <w:tcPr>
            <w:tcW w:w="560" w:type="pct"/>
          </w:tcPr>
          <w:p w14:paraId="4635D4C5" w14:textId="5F7326DC" w:rsidR="00D14C29" w:rsidRPr="003E4054" w:rsidRDefault="00D14C29" w:rsidP="00D14C29">
            <w:pPr>
              <w:jc w:val="both"/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2024-10-</w:t>
            </w:r>
            <w:r w:rsidR="00CD742B" w:rsidRPr="003E4054">
              <w:rPr>
                <w:rFonts w:eastAsia="Calibri"/>
                <w:szCs w:val="24"/>
              </w:rPr>
              <w:t>23</w:t>
            </w:r>
          </w:p>
        </w:tc>
        <w:tc>
          <w:tcPr>
            <w:tcW w:w="2289" w:type="pct"/>
            <w:vAlign w:val="center"/>
          </w:tcPr>
          <w:p w14:paraId="38950C9C" w14:textId="2A75228A" w:rsidR="00D14C29" w:rsidRPr="003E4054" w:rsidRDefault="00D86314" w:rsidP="00D14C29">
            <w:pPr>
              <w:jc w:val="both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T</w:t>
            </w:r>
            <w:r w:rsidR="00064330" w:rsidRPr="003E4054">
              <w:rPr>
                <w:bCs/>
                <w:szCs w:val="24"/>
                <w:lang w:eastAsia="ar-SA"/>
              </w:rPr>
              <w:t xml:space="preserve">eikta informacija </w:t>
            </w:r>
            <w:r w:rsidR="00D14C29" w:rsidRPr="003E4054">
              <w:rPr>
                <w:bCs/>
                <w:szCs w:val="24"/>
                <w:lang w:eastAsia="ar-SA"/>
              </w:rPr>
              <w:t>3</w:t>
            </w:r>
            <w:r w:rsidR="00CD742B" w:rsidRPr="003E4054">
              <w:rPr>
                <w:bCs/>
                <w:szCs w:val="24"/>
                <w:lang w:eastAsia="ar-SA"/>
              </w:rPr>
              <w:t>6</w:t>
            </w:r>
            <w:r w:rsidR="00D14C29" w:rsidRPr="003E4054">
              <w:rPr>
                <w:bCs/>
                <w:szCs w:val="24"/>
                <w:lang w:eastAsia="ar-SA"/>
              </w:rPr>
              <w:t xml:space="preserve"> Marijampolės apskrities ambulatorinė</w:t>
            </w:r>
            <w:r w:rsidR="00636301">
              <w:rPr>
                <w:bCs/>
                <w:szCs w:val="24"/>
                <w:lang w:eastAsia="ar-SA"/>
              </w:rPr>
              <w:t>m</w:t>
            </w:r>
            <w:r w:rsidR="00D14C29" w:rsidRPr="003E4054">
              <w:rPr>
                <w:bCs/>
                <w:szCs w:val="24"/>
                <w:lang w:eastAsia="ar-SA"/>
              </w:rPr>
              <w:t xml:space="preserve">s </w:t>
            </w:r>
            <w:r w:rsidR="00273B74" w:rsidRPr="003E4054">
              <w:rPr>
                <w:bCs/>
                <w:szCs w:val="24"/>
                <w:lang w:eastAsia="ar-SA"/>
              </w:rPr>
              <w:t xml:space="preserve">ASPĮ </w:t>
            </w:r>
            <w:r w:rsidR="00D14C29" w:rsidRPr="003E4054">
              <w:rPr>
                <w:bCs/>
                <w:szCs w:val="24"/>
                <w:lang w:eastAsia="ar-SA"/>
              </w:rPr>
              <w:t>apie atliktą vertinimą dėl kompensuojamų antibiotikų skyrimo</w:t>
            </w:r>
            <w:r w:rsidR="00064330" w:rsidRPr="003E4054">
              <w:rPr>
                <w:bCs/>
                <w:szCs w:val="24"/>
                <w:lang w:eastAsia="ar-SA"/>
              </w:rPr>
              <w:t xml:space="preserve"> 2024 m.</w:t>
            </w:r>
            <w:r w:rsidR="00D14C29" w:rsidRPr="003E4054">
              <w:rPr>
                <w:bCs/>
                <w:szCs w:val="24"/>
                <w:lang w:eastAsia="ar-SA"/>
              </w:rPr>
              <w:t xml:space="preserve"> </w:t>
            </w:r>
          </w:p>
          <w:p w14:paraId="1A3066DA" w14:textId="49119E74" w:rsidR="004C5E75" w:rsidRPr="003E4054" w:rsidRDefault="004C5E75" w:rsidP="00D14C29">
            <w:pPr>
              <w:jc w:val="both"/>
              <w:rPr>
                <w:bCs/>
                <w:szCs w:val="24"/>
                <w:lang w:eastAsia="ar-SA"/>
              </w:rPr>
            </w:pPr>
            <w:r w:rsidRPr="003E4054">
              <w:t>Vykdytojas: NVSC Marijampolės departamento Užkrečiamųjų ligų valdymo skyrius.</w:t>
            </w:r>
          </w:p>
        </w:tc>
      </w:tr>
      <w:tr w:rsidR="00D14C29" w:rsidRPr="003E4054" w14:paraId="1054DD18" w14:textId="77777777" w:rsidTr="00CE1D29">
        <w:trPr>
          <w:trHeight w:hRule="exact" w:val="442"/>
        </w:trPr>
        <w:tc>
          <w:tcPr>
            <w:tcW w:w="5000" w:type="pct"/>
            <w:gridSpan w:val="5"/>
            <w:shd w:val="clear" w:color="auto" w:fill="E7E6E6" w:themeFill="background2"/>
          </w:tcPr>
          <w:p w14:paraId="1B9077E9" w14:textId="77777777" w:rsidR="00D14C29" w:rsidRPr="003E4054" w:rsidRDefault="00D14C29" w:rsidP="00D14C29">
            <w:pPr>
              <w:rPr>
                <w:rFonts w:eastAsia="Calibri"/>
                <w:b/>
                <w:bCs/>
                <w:szCs w:val="24"/>
              </w:rPr>
            </w:pPr>
            <w:r w:rsidRPr="003E4054">
              <w:rPr>
                <w:rFonts w:eastAsia="Calibri"/>
                <w:b/>
                <w:bCs/>
                <w:szCs w:val="24"/>
              </w:rPr>
              <w:lastRenderedPageBreak/>
              <w:t xml:space="preserve">4. Visuomenės švietimas </w:t>
            </w:r>
            <w:r w:rsidRPr="003E4054">
              <w:rPr>
                <w:rFonts w:eastAsia="Calibri"/>
                <w:i/>
                <w:iCs/>
                <w:szCs w:val="24"/>
              </w:rPr>
              <w:t>(paskaitos, lankstinukai ir kt.)</w:t>
            </w:r>
          </w:p>
        </w:tc>
      </w:tr>
      <w:tr w:rsidR="00D14C29" w:rsidRPr="003E4054" w14:paraId="70A55ADF" w14:textId="77777777" w:rsidTr="00523CAA">
        <w:trPr>
          <w:gridAfter w:val="1"/>
          <w:wAfter w:w="5" w:type="pct"/>
          <w:trHeight w:val="532"/>
        </w:trPr>
        <w:tc>
          <w:tcPr>
            <w:tcW w:w="229" w:type="pct"/>
          </w:tcPr>
          <w:p w14:paraId="22B2A515" w14:textId="77777777" w:rsidR="00D14C29" w:rsidRPr="003E4054" w:rsidRDefault="00D14C29" w:rsidP="00D14C29">
            <w:pPr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 xml:space="preserve"> 4.1.</w:t>
            </w:r>
          </w:p>
        </w:tc>
        <w:tc>
          <w:tcPr>
            <w:tcW w:w="1917" w:type="pct"/>
          </w:tcPr>
          <w:p w14:paraId="3A73D56B" w14:textId="77777777" w:rsidR="00D14C29" w:rsidRPr="003E4054" w:rsidRDefault="00D14C29" w:rsidP="00D14C29">
            <w:pPr>
              <w:rPr>
                <w:szCs w:val="24"/>
              </w:rPr>
            </w:pPr>
            <w:r w:rsidRPr="003E4054">
              <w:rPr>
                <w:szCs w:val="24"/>
              </w:rPr>
              <w:t>Stendai, lankstinukai</w:t>
            </w:r>
          </w:p>
          <w:p w14:paraId="1AD07A1D" w14:textId="34C27E52" w:rsidR="00D14C29" w:rsidRPr="003E4054" w:rsidRDefault="004A5F35" w:rsidP="00D14C29">
            <w:pPr>
              <w:rPr>
                <w:szCs w:val="24"/>
              </w:rPr>
            </w:pPr>
            <w:r w:rsidRPr="003E4054">
              <w:rPr>
                <w:szCs w:val="24"/>
              </w:rPr>
              <w:t>„Ką turėtume žinoti apie antibiotikus?“;</w:t>
            </w:r>
          </w:p>
          <w:p w14:paraId="08CF4BF5" w14:textId="15E5912B" w:rsidR="004A5F35" w:rsidRPr="003E4054" w:rsidRDefault="004A5F35" w:rsidP="00273B74">
            <w:pPr>
              <w:jc w:val="both"/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„</w:t>
            </w:r>
            <w:r w:rsidRPr="003E4054">
              <w:rPr>
                <w:color w:val="000000"/>
                <w:szCs w:val="24"/>
                <w:shd w:val="clear" w:color="auto" w:fill="FFFFFF"/>
              </w:rPr>
              <w:t>10 pagrindinių antibiotikų vartojimo taisyklių“;</w:t>
            </w:r>
          </w:p>
        </w:tc>
        <w:tc>
          <w:tcPr>
            <w:tcW w:w="560" w:type="pct"/>
          </w:tcPr>
          <w:p w14:paraId="13A1A091" w14:textId="322A2BDE" w:rsidR="00D14C29" w:rsidRPr="003E4054" w:rsidRDefault="00D14C29" w:rsidP="00D14C29">
            <w:pPr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202</w:t>
            </w:r>
            <w:r w:rsidR="00B30987" w:rsidRPr="003E4054">
              <w:rPr>
                <w:rFonts w:eastAsia="Calibri"/>
                <w:szCs w:val="24"/>
              </w:rPr>
              <w:t>5</w:t>
            </w:r>
            <w:r w:rsidRPr="003E4054">
              <w:rPr>
                <w:rFonts w:eastAsia="Calibri"/>
                <w:szCs w:val="24"/>
              </w:rPr>
              <w:t xml:space="preserve"> m. </w:t>
            </w:r>
          </w:p>
        </w:tc>
        <w:tc>
          <w:tcPr>
            <w:tcW w:w="2289" w:type="pct"/>
          </w:tcPr>
          <w:p w14:paraId="3A9994BF" w14:textId="192C82CA" w:rsidR="00D14C29" w:rsidRPr="003E4054" w:rsidRDefault="00D14C29" w:rsidP="00D14C29">
            <w:pPr>
              <w:jc w:val="both"/>
              <w:rPr>
                <w:szCs w:val="24"/>
              </w:rPr>
            </w:pPr>
            <w:r w:rsidRPr="003E4054">
              <w:rPr>
                <w:szCs w:val="24"/>
              </w:rPr>
              <w:t xml:space="preserve">Marijampolės apskrities ugdymo įstaigų bendruomenė; </w:t>
            </w:r>
          </w:p>
          <w:p w14:paraId="30EC3476" w14:textId="10AF1499" w:rsidR="00D14C29" w:rsidRPr="003E4054" w:rsidRDefault="00273B74" w:rsidP="00D14C29">
            <w:pPr>
              <w:jc w:val="both"/>
              <w:rPr>
                <w:rFonts w:eastAsia="Calibri"/>
                <w:szCs w:val="24"/>
              </w:rPr>
            </w:pPr>
            <w:r w:rsidRPr="003E4054">
              <w:t>Vykdytojas:</w:t>
            </w:r>
            <w:r w:rsidR="004C5E75" w:rsidRPr="003E4054">
              <w:rPr>
                <w:szCs w:val="24"/>
              </w:rPr>
              <w:t xml:space="preserve"> Marijampolės apskrities savivaldybių visuomenės sveikatos biurai</w:t>
            </w:r>
            <w:r w:rsidR="003E4054" w:rsidRPr="003E4054">
              <w:rPr>
                <w:szCs w:val="24"/>
              </w:rPr>
              <w:t>.</w:t>
            </w:r>
          </w:p>
        </w:tc>
      </w:tr>
      <w:tr w:rsidR="003F6FB3" w:rsidRPr="003E4054" w14:paraId="5D0C1129" w14:textId="77777777" w:rsidTr="00591284">
        <w:trPr>
          <w:gridAfter w:val="1"/>
          <w:wAfter w:w="5" w:type="pct"/>
          <w:trHeight w:val="284"/>
        </w:trPr>
        <w:tc>
          <w:tcPr>
            <w:tcW w:w="229" w:type="pct"/>
          </w:tcPr>
          <w:p w14:paraId="129C0C35" w14:textId="3C4B068A" w:rsidR="003F6FB3" w:rsidRPr="003E4054" w:rsidRDefault="003F6FB3" w:rsidP="003F6FB3">
            <w:pPr>
              <w:jc w:val="center"/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4.</w:t>
            </w:r>
            <w:r w:rsidR="00636301">
              <w:rPr>
                <w:rFonts w:eastAsia="Calibri"/>
                <w:szCs w:val="24"/>
              </w:rPr>
              <w:t>2</w:t>
            </w: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1C8C" w14:textId="41B63F76" w:rsidR="003F6FB3" w:rsidRPr="003E4054" w:rsidRDefault="003F6FB3" w:rsidP="00FC1767">
            <w:pPr>
              <w:jc w:val="both"/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Plakatas „Antimikrobinis atsparumas – grėsmė visuomenei: kodėl būtinas racionalus antibiotikų vartojimas?“;</w:t>
            </w:r>
          </w:p>
          <w:p w14:paraId="07AD5AA0" w14:textId="4AED4FE7" w:rsidR="003F6FB3" w:rsidRPr="003E4054" w:rsidRDefault="003F6FB3" w:rsidP="003F6FB3">
            <w:pPr>
              <w:rPr>
                <w:rFonts w:eastAsia="Calibri"/>
                <w:szCs w:val="24"/>
              </w:rPr>
            </w:pPr>
            <w:r w:rsidRPr="003E4054">
              <w:rPr>
                <w:szCs w:val="24"/>
              </w:rPr>
              <w:t>„Ar pamenate, kada paskutinį kartą skiepijotės?“</w:t>
            </w:r>
          </w:p>
          <w:p w14:paraId="078D1603" w14:textId="420A1022" w:rsidR="003F6FB3" w:rsidRPr="003E4054" w:rsidRDefault="003F6FB3" w:rsidP="00FC1767">
            <w:pPr>
              <w:jc w:val="both"/>
              <w:rPr>
                <w:szCs w:val="24"/>
              </w:rPr>
            </w:pPr>
            <w:r w:rsidRPr="003E4054">
              <w:rPr>
                <w:color w:val="080809"/>
                <w:szCs w:val="24"/>
                <w:shd w:val="clear" w:color="auto" w:fill="FFFFFF"/>
              </w:rPr>
              <w:t>„Lapkričio 18 d. – Europos supratimo apie antibiotikus diena.“</w:t>
            </w:r>
          </w:p>
        </w:tc>
        <w:tc>
          <w:tcPr>
            <w:tcW w:w="560" w:type="pct"/>
          </w:tcPr>
          <w:p w14:paraId="4A9232E0" w14:textId="0D1F4057" w:rsidR="003F6FB3" w:rsidRPr="003E4054" w:rsidRDefault="003F6FB3" w:rsidP="003F6FB3">
            <w:pPr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 xml:space="preserve">2025 m. </w:t>
            </w:r>
          </w:p>
        </w:tc>
        <w:tc>
          <w:tcPr>
            <w:tcW w:w="2289" w:type="pct"/>
          </w:tcPr>
          <w:p w14:paraId="65B6A7A5" w14:textId="5BA24D3B" w:rsidR="003F6FB3" w:rsidRPr="003E4054" w:rsidRDefault="003F6FB3" w:rsidP="003F6FB3">
            <w:pPr>
              <w:jc w:val="both"/>
              <w:rPr>
                <w:szCs w:val="24"/>
              </w:rPr>
            </w:pPr>
            <w:r w:rsidRPr="003E4054">
              <w:rPr>
                <w:szCs w:val="24"/>
              </w:rPr>
              <w:t>Marijampolės apskrities asmens sveikatos priežiūros įstaigos;</w:t>
            </w:r>
          </w:p>
          <w:p w14:paraId="3AB9CF59" w14:textId="05546353" w:rsidR="003F6FB3" w:rsidRPr="003E4054" w:rsidRDefault="003F6FB3" w:rsidP="003F6FB3">
            <w:pPr>
              <w:jc w:val="both"/>
              <w:rPr>
                <w:szCs w:val="24"/>
              </w:rPr>
            </w:pPr>
            <w:r w:rsidRPr="003E4054">
              <w:rPr>
                <w:szCs w:val="24"/>
              </w:rPr>
              <w:t>Marijampolės apskrities ugdymo įstaigų bendruomenė;</w:t>
            </w:r>
          </w:p>
          <w:p w14:paraId="65F2C861" w14:textId="77777777" w:rsidR="003F6FB3" w:rsidRPr="003E4054" w:rsidRDefault="003F6FB3" w:rsidP="003F6FB3">
            <w:pPr>
              <w:jc w:val="both"/>
              <w:rPr>
                <w:szCs w:val="24"/>
              </w:rPr>
            </w:pPr>
            <w:r w:rsidRPr="003E4054">
              <w:rPr>
                <w:szCs w:val="24"/>
              </w:rPr>
              <w:t>NVSC Marijampolės departamento skelbimų lentoje.</w:t>
            </w:r>
          </w:p>
          <w:p w14:paraId="2B4A50D7" w14:textId="193CAEED" w:rsidR="004C5E75" w:rsidRPr="003E4054" w:rsidRDefault="004C5E75" w:rsidP="004C5E75">
            <w:pPr>
              <w:jc w:val="both"/>
              <w:rPr>
                <w:rFonts w:eastAsia="Calibri"/>
                <w:szCs w:val="24"/>
              </w:rPr>
            </w:pPr>
            <w:r w:rsidRPr="003E4054">
              <w:rPr>
                <w:szCs w:val="24"/>
              </w:rPr>
              <w:t xml:space="preserve">Vykdytojai: Marijampolės apskrities savivaldybių visuomenės sveikatos biurai, </w:t>
            </w:r>
            <w:r w:rsidRPr="003E4054">
              <w:t>NVSC Marijampolės departamento Užkrečiamųjų ligų valdymo skyrius.</w:t>
            </w:r>
          </w:p>
        </w:tc>
      </w:tr>
      <w:tr w:rsidR="003F6FB3" w:rsidRPr="003E4054" w14:paraId="15868F01" w14:textId="77777777" w:rsidTr="00CE1D29">
        <w:trPr>
          <w:gridAfter w:val="1"/>
          <w:wAfter w:w="5" w:type="pct"/>
          <w:trHeight w:val="284"/>
        </w:trPr>
        <w:tc>
          <w:tcPr>
            <w:tcW w:w="229" w:type="pct"/>
          </w:tcPr>
          <w:p w14:paraId="32FB2F8E" w14:textId="22A65B51" w:rsidR="003F6FB3" w:rsidRPr="003E4054" w:rsidRDefault="003F6FB3" w:rsidP="003F6FB3">
            <w:pPr>
              <w:jc w:val="center"/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4.</w:t>
            </w:r>
            <w:r w:rsidR="00636301">
              <w:rPr>
                <w:rFonts w:eastAsia="Calibri"/>
                <w:szCs w:val="24"/>
              </w:rPr>
              <w:t>3</w:t>
            </w:r>
          </w:p>
        </w:tc>
        <w:tc>
          <w:tcPr>
            <w:tcW w:w="1917" w:type="pct"/>
          </w:tcPr>
          <w:p w14:paraId="695C365F" w14:textId="378EEEEA" w:rsidR="003F6FB3" w:rsidRPr="003E4054" w:rsidRDefault="003F6FB3" w:rsidP="003F6FB3">
            <w:pPr>
              <w:jc w:val="both"/>
              <w:rPr>
                <w:szCs w:val="24"/>
              </w:rPr>
            </w:pPr>
            <w:r w:rsidRPr="003E4054">
              <w:rPr>
                <w:szCs w:val="24"/>
              </w:rPr>
              <w:t>Konkursas ,,Antimikrobinis atsparumas“</w:t>
            </w:r>
            <w:r w:rsidRPr="003E4054">
              <w:rPr>
                <w:szCs w:val="24"/>
              </w:rPr>
              <w:tab/>
            </w:r>
          </w:p>
        </w:tc>
        <w:tc>
          <w:tcPr>
            <w:tcW w:w="560" w:type="pct"/>
          </w:tcPr>
          <w:p w14:paraId="119EC7E9" w14:textId="4C60579C" w:rsidR="003F6FB3" w:rsidRPr="003E4054" w:rsidRDefault="003F6FB3" w:rsidP="003F6FB3">
            <w:pPr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2025 m. lapkričio mėn.</w:t>
            </w:r>
          </w:p>
        </w:tc>
        <w:tc>
          <w:tcPr>
            <w:tcW w:w="2289" w:type="pct"/>
          </w:tcPr>
          <w:p w14:paraId="3CC55DE5" w14:textId="77777777" w:rsidR="003F6FB3" w:rsidRPr="003E4054" w:rsidRDefault="003F6FB3" w:rsidP="003F6FB3">
            <w:pPr>
              <w:jc w:val="both"/>
              <w:rPr>
                <w:szCs w:val="24"/>
              </w:rPr>
            </w:pPr>
            <w:r w:rsidRPr="003E4054">
              <w:rPr>
                <w:szCs w:val="24"/>
              </w:rPr>
              <w:t>Konkursas organizuotas Marijampolės apskrities bendrojo lavinimo mokyklų mokiniams</w:t>
            </w:r>
          </w:p>
          <w:p w14:paraId="1367F09E" w14:textId="09661383" w:rsidR="00273B74" w:rsidRPr="003E4054" w:rsidRDefault="00273B74" w:rsidP="003F6FB3">
            <w:pPr>
              <w:jc w:val="both"/>
              <w:rPr>
                <w:szCs w:val="24"/>
              </w:rPr>
            </w:pPr>
            <w:r w:rsidRPr="003E4054">
              <w:t>Vykdytojas:</w:t>
            </w:r>
            <w:r w:rsidR="004C5E75" w:rsidRPr="003E4054">
              <w:rPr>
                <w:szCs w:val="24"/>
              </w:rPr>
              <w:t xml:space="preserve"> Marijampolės apskrities savivaldybių visuomenės sveikatos biurai</w:t>
            </w:r>
            <w:r w:rsidR="003E4054" w:rsidRPr="003E4054">
              <w:rPr>
                <w:szCs w:val="24"/>
              </w:rPr>
              <w:t>.</w:t>
            </w:r>
          </w:p>
        </w:tc>
      </w:tr>
      <w:tr w:rsidR="003F6FB3" w:rsidRPr="003E4054" w14:paraId="47B1557B" w14:textId="77777777" w:rsidTr="004216C9">
        <w:trPr>
          <w:trHeight w:hRule="exact" w:val="398"/>
        </w:trPr>
        <w:tc>
          <w:tcPr>
            <w:tcW w:w="5000" w:type="pct"/>
            <w:gridSpan w:val="5"/>
            <w:shd w:val="clear" w:color="auto" w:fill="E7E6E6" w:themeFill="background2"/>
          </w:tcPr>
          <w:p w14:paraId="6628D647" w14:textId="77777777" w:rsidR="003F6FB3" w:rsidRPr="003E4054" w:rsidRDefault="003F6FB3" w:rsidP="003F6FB3">
            <w:pPr>
              <w:rPr>
                <w:rFonts w:eastAsia="Calibri"/>
                <w:b/>
                <w:bCs/>
                <w:szCs w:val="24"/>
              </w:rPr>
            </w:pPr>
            <w:r w:rsidRPr="003E4054">
              <w:rPr>
                <w:rFonts w:eastAsia="Calibri"/>
                <w:b/>
                <w:bCs/>
                <w:szCs w:val="24"/>
              </w:rPr>
              <w:t xml:space="preserve">5. Viešinimas </w:t>
            </w:r>
            <w:r w:rsidRPr="003E4054">
              <w:rPr>
                <w:rFonts w:eastAsia="Calibri"/>
                <w:i/>
                <w:iCs/>
                <w:szCs w:val="24"/>
              </w:rPr>
              <w:t>(</w:t>
            </w:r>
            <w:r w:rsidRPr="003E4054">
              <w:rPr>
                <w:i/>
                <w:iCs/>
                <w:szCs w:val="24"/>
              </w:rPr>
              <w:t>straipsniai, pranešimai spaudai ir kt.)</w:t>
            </w:r>
          </w:p>
        </w:tc>
      </w:tr>
      <w:tr w:rsidR="003F6FB3" w:rsidRPr="003E4054" w14:paraId="7CB4207B" w14:textId="77777777" w:rsidTr="00CE1D29">
        <w:trPr>
          <w:gridAfter w:val="1"/>
          <w:wAfter w:w="5" w:type="pct"/>
          <w:trHeight w:val="284"/>
        </w:trPr>
        <w:tc>
          <w:tcPr>
            <w:tcW w:w="229" w:type="pct"/>
          </w:tcPr>
          <w:p w14:paraId="79293AE7" w14:textId="77777777" w:rsidR="003F6FB3" w:rsidRPr="003E4054" w:rsidRDefault="003F6FB3" w:rsidP="003F6FB3">
            <w:pPr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5.1.</w:t>
            </w:r>
          </w:p>
        </w:tc>
        <w:tc>
          <w:tcPr>
            <w:tcW w:w="1917" w:type="pct"/>
          </w:tcPr>
          <w:p w14:paraId="3DC5AD59" w14:textId="5C011C85" w:rsidR="003F6FB3" w:rsidRPr="003E4054" w:rsidRDefault="003F6FB3" w:rsidP="003F6FB3">
            <w:pPr>
              <w:rPr>
                <w:rFonts w:eastAsia="Calibri"/>
                <w:szCs w:val="24"/>
              </w:rPr>
            </w:pPr>
            <w:r w:rsidRPr="003E4054">
              <w:rPr>
                <w:bCs/>
                <w:szCs w:val="24"/>
              </w:rPr>
              <w:t>Informacinis pranešimas visuomenei „</w:t>
            </w:r>
            <w:r w:rsidRPr="003E4054">
              <w:rPr>
                <w:rFonts w:eastAsia="Calibri"/>
                <w:szCs w:val="24"/>
              </w:rPr>
              <w:t>Mikroorganizmų atsparumas antimikrobinėms medžiagoms“.</w:t>
            </w:r>
          </w:p>
        </w:tc>
        <w:tc>
          <w:tcPr>
            <w:tcW w:w="560" w:type="pct"/>
          </w:tcPr>
          <w:p w14:paraId="63980BDE" w14:textId="6A049A8D" w:rsidR="003F6FB3" w:rsidRPr="003E4054" w:rsidRDefault="003F6FB3" w:rsidP="003F6FB3">
            <w:pPr>
              <w:rPr>
                <w:rFonts w:eastAsia="Calibri"/>
                <w:szCs w:val="24"/>
              </w:rPr>
            </w:pPr>
            <w:r w:rsidRPr="003E4054">
              <w:rPr>
                <w:rFonts w:eastAsia="Calibri"/>
                <w:szCs w:val="24"/>
              </w:rPr>
              <w:t>2025 m. lapkričio mėn.</w:t>
            </w:r>
          </w:p>
        </w:tc>
        <w:tc>
          <w:tcPr>
            <w:tcW w:w="2289" w:type="pct"/>
          </w:tcPr>
          <w:p w14:paraId="2B1D6EB2" w14:textId="1F4E0DB4" w:rsidR="00273B74" w:rsidRPr="003E4054" w:rsidRDefault="003F6FB3" w:rsidP="00273B74">
            <w:pPr>
              <w:rPr>
                <w:szCs w:val="24"/>
              </w:rPr>
            </w:pPr>
            <w:r w:rsidRPr="003E4054">
              <w:rPr>
                <w:szCs w:val="24"/>
              </w:rPr>
              <w:t>Marijampolės apskrities savivaldybių visuomenės sveikatos biurų tinklalapiai (4)</w:t>
            </w:r>
          </w:p>
          <w:p w14:paraId="5B0C2A00" w14:textId="2C07364C" w:rsidR="004C5E75" w:rsidRPr="003E4054" w:rsidRDefault="004C5E75" w:rsidP="00273B74">
            <w:pPr>
              <w:rPr>
                <w:rFonts w:eastAsia="Calibri"/>
                <w:szCs w:val="24"/>
              </w:rPr>
            </w:pPr>
            <w:r w:rsidRPr="003E4054">
              <w:rPr>
                <w:szCs w:val="24"/>
              </w:rPr>
              <w:t>Vykdytojas: Marijampolės apskrities savivaldybių visuomenės sveikatos biurai</w:t>
            </w:r>
            <w:r w:rsidR="003E4054" w:rsidRPr="003E4054">
              <w:rPr>
                <w:szCs w:val="24"/>
              </w:rPr>
              <w:t>.</w:t>
            </w:r>
          </w:p>
        </w:tc>
      </w:tr>
    </w:tbl>
    <w:p w14:paraId="032F4F6B" w14:textId="77777777" w:rsidR="00D43A1E" w:rsidRPr="003E4054" w:rsidRDefault="00D43A1E" w:rsidP="0026188D">
      <w:pPr>
        <w:rPr>
          <w:b/>
          <w:caps/>
          <w:szCs w:val="24"/>
        </w:rPr>
      </w:pPr>
    </w:p>
    <w:p w14:paraId="1913D9B7" w14:textId="2993F230" w:rsidR="003E4054" w:rsidRDefault="003E4054" w:rsidP="00A07C6A">
      <w:pPr>
        <w:rPr>
          <w:b/>
          <w:caps/>
          <w:szCs w:val="24"/>
        </w:rPr>
      </w:pPr>
    </w:p>
    <w:p w14:paraId="2BBED176" w14:textId="52767448" w:rsidR="003E4054" w:rsidRDefault="003E4054" w:rsidP="00A07C6A">
      <w:pPr>
        <w:rPr>
          <w:b/>
          <w:caps/>
          <w:szCs w:val="24"/>
        </w:rPr>
      </w:pPr>
    </w:p>
    <w:p w14:paraId="2557D4E3" w14:textId="358EBD11" w:rsidR="003E4054" w:rsidRDefault="003E4054" w:rsidP="00A07C6A">
      <w:pPr>
        <w:rPr>
          <w:b/>
          <w:caps/>
          <w:szCs w:val="24"/>
        </w:rPr>
      </w:pPr>
    </w:p>
    <w:p w14:paraId="3FF7FC48" w14:textId="6309E8D2" w:rsidR="003E4054" w:rsidRDefault="003E4054" w:rsidP="00A07C6A">
      <w:pPr>
        <w:rPr>
          <w:b/>
          <w:caps/>
          <w:szCs w:val="24"/>
        </w:rPr>
      </w:pPr>
    </w:p>
    <w:p w14:paraId="0E35BB8D" w14:textId="3E68BBFB" w:rsidR="00636301" w:rsidRDefault="00636301" w:rsidP="00A07C6A">
      <w:pPr>
        <w:rPr>
          <w:b/>
          <w:caps/>
          <w:szCs w:val="24"/>
        </w:rPr>
      </w:pPr>
    </w:p>
    <w:p w14:paraId="53006905" w14:textId="51C9C0AD" w:rsidR="00636301" w:rsidRDefault="00636301" w:rsidP="00A07C6A">
      <w:pPr>
        <w:rPr>
          <w:b/>
          <w:caps/>
          <w:szCs w:val="24"/>
        </w:rPr>
      </w:pPr>
    </w:p>
    <w:p w14:paraId="43F1A136" w14:textId="27C271D4" w:rsidR="00636301" w:rsidRDefault="00636301" w:rsidP="00A07C6A">
      <w:pPr>
        <w:rPr>
          <w:b/>
          <w:caps/>
          <w:szCs w:val="24"/>
        </w:rPr>
      </w:pPr>
    </w:p>
    <w:p w14:paraId="6995AA5B" w14:textId="16B77156" w:rsidR="00636301" w:rsidRDefault="00636301" w:rsidP="00A07C6A">
      <w:pPr>
        <w:rPr>
          <w:b/>
          <w:caps/>
          <w:szCs w:val="24"/>
        </w:rPr>
      </w:pPr>
    </w:p>
    <w:p w14:paraId="1683C0A5" w14:textId="57822998" w:rsidR="00636301" w:rsidRDefault="00636301" w:rsidP="00A07C6A">
      <w:pPr>
        <w:rPr>
          <w:b/>
          <w:caps/>
          <w:szCs w:val="24"/>
        </w:rPr>
      </w:pPr>
    </w:p>
    <w:p w14:paraId="37829A24" w14:textId="77777777" w:rsidR="00636301" w:rsidRDefault="00636301" w:rsidP="00A07C6A">
      <w:pPr>
        <w:rPr>
          <w:b/>
          <w:caps/>
          <w:szCs w:val="24"/>
        </w:rPr>
      </w:pPr>
    </w:p>
    <w:p w14:paraId="49E6E259" w14:textId="398653FD" w:rsidR="003E4054" w:rsidRDefault="003E4054" w:rsidP="00A07C6A">
      <w:pPr>
        <w:rPr>
          <w:b/>
          <w:caps/>
          <w:szCs w:val="24"/>
        </w:rPr>
      </w:pPr>
    </w:p>
    <w:p w14:paraId="7150DAB6" w14:textId="6ABAD6BB" w:rsidR="003E4054" w:rsidRDefault="003E4054" w:rsidP="00A07C6A">
      <w:pPr>
        <w:rPr>
          <w:b/>
          <w:caps/>
          <w:szCs w:val="24"/>
        </w:rPr>
      </w:pPr>
    </w:p>
    <w:p w14:paraId="1CCCB288" w14:textId="77777777" w:rsidR="00636301" w:rsidRPr="003E4054" w:rsidRDefault="00636301" w:rsidP="00A07C6A">
      <w:pPr>
        <w:rPr>
          <w:b/>
          <w:caps/>
          <w:szCs w:val="24"/>
        </w:rPr>
      </w:pPr>
    </w:p>
    <w:p w14:paraId="254F10C3" w14:textId="371F9CA9" w:rsidR="0026188D" w:rsidRPr="003E4054" w:rsidRDefault="0026188D" w:rsidP="0026188D">
      <w:pPr>
        <w:rPr>
          <w:color w:val="000000"/>
          <w:szCs w:val="24"/>
        </w:rPr>
      </w:pPr>
      <w:r w:rsidRPr="003E4054">
        <w:rPr>
          <w:b/>
          <w:caps/>
          <w:szCs w:val="24"/>
        </w:rPr>
        <w:t xml:space="preserve">2 </w:t>
      </w:r>
      <w:r w:rsidRPr="003E4054">
        <w:rPr>
          <w:b/>
          <w:szCs w:val="24"/>
        </w:rPr>
        <w:t>lentelė</w:t>
      </w:r>
      <w:r w:rsidRPr="003E4054">
        <w:rPr>
          <w:b/>
          <w:caps/>
          <w:szCs w:val="24"/>
        </w:rPr>
        <w:t xml:space="preserve">. </w:t>
      </w:r>
      <w:r w:rsidRPr="003E4054">
        <w:rPr>
          <w:szCs w:val="24"/>
        </w:rPr>
        <w:t xml:space="preserve">Apskrities </w:t>
      </w:r>
      <w:bookmarkStart w:id="2" w:name="_Hlk536531946"/>
      <w:r w:rsidRPr="003E4054">
        <w:rPr>
          <w:szCs w:val="24"/>
        </w:rPr>
        <w:t xml:space="preserve">antimikrobinio atsparumo valdymo </w:t>
      </w:r>
      <w:r w:rsidRPr="003E4054">
        <w:rPr>
          <w:color w:val="000000"/>
          <w:szCs w:val="24"/>
        </w:rPr>
        <w:t>grupės narių sąrašas</w:t>
      </w:r>
      <w:bookmarkEnd w:id="2"/>
      <w:r w:rsidR="00FC1767" w:rsidRPr="003E4054">
        <w:rPr>
          <w:color w:val="000000"/>
          <w:szCs w:val="24"/>
        </w:rPr>
        <w:t>*</w:t>
      </w:r>
    </w:p>
    <w:p w14:paraId="6542C8E7" w14:textId="77777777" w:rsidR="004216C9" w:rsidRPr="003E4054" w:rsidRDefault="004216C9" w:rsidP="0026188D">
      <w:pPr>
        <w:rPr>
          <w:color w:val="000000"/>
          <w:szCs w:val="24"/>
        </w:rPr>
      </w:pPr>
    </w:p>
    <w:tbl>
      <w:tblPr>
        <w:tblStyle w:val="TableGrid"/>
        <w:tblW w:w="15050" w:type="dxa"/>
        <w:tblLook w:val="04A0" w:firstRow="1" w:lastRow="0" w:firstColumn="1" w:lastColumn="0" w:noHBand="0" w:noVBand="1"/>
      </w:tblPr>
      <w:tblGrid>
        <w:gridCol w:w="817"/>
        <w:gridCol w:w="2826"/>
        <w:gridCol w:w="5141"/>
        <w:gridCol w:w="1697"/>
        <w:gridCol w:w="4569"/>
      </w:tblGrid>
      <w:tr w:rsidR="0026188D" w:rsidRPr="003E4054" w14:paraId="24501A22" w14:textId="77777777" w:rsidTr="00523CAA">
        <w:tc>
          <w:tcPr>
            <w:tcW w:w="817" w:type="dxa"/>
          </w:tcPr>
          <w:p w14:paraId="0FE6B31B" w14:textId="77777777" w:rsidR="0026188D" w:rsidRPr="003E4054" w:rsidRDefault="0026188D" w:rsidP="00EC7095">
            <w:pPr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Eil.nr.</w:t>
            </w:r>
          </w:p>
        </w:tc>
        <w:tc>
          <w:tcPr>
            <w:tcW w:w="2826" w:type="dxa"/>
          </w:tcPr>
          <w:p w14:paraId="2071D340" w14:textId="77777777" w:rsidR="0026188D" w:rsidRPr="003E4054" w:rsidRDefault="0026188D" w:rsidP="00EC7095">
            <w:pPr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Vardas, pavardė</w:t>
            </w:r>
          </w:p>
        </w:tc>
        <w:tc>
          <w:tcPr>
            <w:tcW w:w="5141" w:type="dxa"/>
          </w:tcPr>
          <w:p w14:paraId="49C1F9D1" w14:textId="77777777" w:rsidR="0026188D" w:rsidRPr="003E4054" w:rsidRDefault="0026188D" w:rsidP="00EC7095">
            <w:pPr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Pareigos</w:t>
            </w:r>
          </w:p>
        </w:tc>
        <w:tc>
          <w:tcPr>
            <w:tcW w:w="1697" w:type="dxa"/>
          </w:tcPr>
          <w:p w14:paraId="3199B047" w14:textId="77777777" w:rsidR="0026188D" w:rsidRPr="003E4054" w:rsidRDefault="0026188D" w:rsidP="00EC7095">
            <w:pPr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Kontaktinis telefonas</w:t>
            </w:r>
          </w:p>
        </w:tc>
        <w:tc>
          <w:tcPr>
            <w:tcW w:w="4569" w:type="dxa"/>
          </w:tcPr>
          <w:p w14:paraId="700C561A" w14:textId="77777777" w:rsidR="0026188D" w:rsidRPr="003E4054" w:rsidRDefault="0026188D" w:rsidP="00EC7095">
            <w:pPr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El. paštas</w:t>
            </w:r>
          </w:p>
        </w:tc>
      </w:tr>
      <w:tr w:rsidR="0026188D" w:rsidRPr="003E4054" w14:paraId="7A2EE37C" w14:textId="77777777" w:rsidTr="00523CAA">
        <w:tc>
          <w:tcPr>
            <w:tcW w:w="817" w:type="dxa"/>
            <w:vAlign w:val="center"/>
          </w:tcPr>
          <w:p w14:paraId="3BBC8ACA" w14:textId="25353A4F" w:rsidR="0026188D" w:rsidRPr="003E4054" w:rsidRDefault="003F6FB3" w:rsidP="00EC7095">
            <w:pPr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1</w:t>
            </w:r>
            <w:r w:rsidR="0026188D" w:rsidRPr="003E405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4B253F80" w14:textId="77777777" w:rsidR="0026188D" w:rsidRPr="003E4054" w:rsidRDefault="0026188D" w:rsidP="00EC7095">
            <w:pPr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Vilija Felkauskienė</w:t>
            </w:r>
          </w:p>
        </w:tc>
        <w:tc>
          <w:tcPr>
            <w:tcW w:w="5141" w:type="dxa"/>
            <w:vAlign w:val="center"/>
          </w:tcPr>
          <w:p w14:paraId="6F01DC5A" w14:textId="77777777" w:rsidR="0026188D" w:rsidRPr="003E4054" w:rsidRDefault="0026188D" w:rsidP="00FC176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 xml:space="preserve">Nacionalinio visuomenės sveikatos centro prie Sveikatos apsaugos ministerijos Marijampolės departamento Užkrečiamųjų ligų valdymo skyriaus visuomenės sveikatos stiprinimo specialistė </w:t>
            </w:r>
          </w:p>
        </w:tc>
        <w:tc>
          <w:tcPr>
            <w:tcW w:w="1697" w:type="dxa"/>
            <w:vAlign w:val="center"/>
          </w:tcPr>
          <w:p w14:paraId="356F5425" w14:textId="77777777" w:rsidR="0026188D" w:rsidRPr="003E4054" w:rsidRDefault="0026188D" w:rsidP="00EC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(</w:t>
            </w:r>
            <w:r w:rsidR="00495A70" w:rsidRPr="003E4054">
              <w:rPr>
                <w:color w:val="000000" w:themeColor="text1"/>
                <w:sz w:val="24"/>
                <w:szCs w:val="24"/>
              </w:rPr>
              <w:t>0</w:t>
            </w:r>
            <w:r w:rsidRPr="003E4054">
              <w:rPr>
                <w:color w:val="000000" w:themeColor="text1"/>
                <w:sz w:val="24"/>
                <w:szCs w:val="24"/>
              </w:rPr>
              <w:t xml:space="preserve"> 652) 09 927</w:t>
            </w:r>
          </w:p>
        </w:tc>
        <w:tc>
          <w:tcPr>
            <w:tcW w:w="4569" w:type="dxa"/>
            <w:vAlign w:val="center"/>
          </w:tcPr>
          <w:p w14:paraId="0AFBD534" w14:textId="77777777" w:rsidR="0026188D" w:rsidRPr="003E4054" w:rsidRDefault="0026188D" w:rsidP="00EC7095">
            <w:pPr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vilija.felkauskiene@nvsc.lt</w:t>
            </w:r>
          </w:p>
        </w:tc>
      </w:tr>
      <w:tr w:rsidR="0026188D" w:rsidRPr="003E4054" w14:paraId="1F1BA87F" w14:textId="77777777" w:rsidTr="00523CAA">
        <w:tc>
          <w:tcPr>
            <w:tcW w:w="817" w:type="dxa"/>
            <w:vAlign w:val="center"/>
          </w:tcPr>
          <w:p w14:paraId="73DA03B4" w14:textId="63C51199" w:rsidR="0026188D" w:rsidRPr="003E4054" w:rsidRDefault="003F6FB3" w:rsidP="00EC7095">
            <w:pPr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2</w:t>
            </w:r>
            <w:r w:rsidR="0026188D" w:rsidRPr="003E405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0DCD13BE" w14:textId="77777777" w:rsidR="0026188D" w:rsidRPr="003E4054" w:rsidRDefault="0026188D" w:rsidP="00EC7095">
            <w:pPr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Ingrida Kolkatova</w:t>
            </w:r>
          </w:p>
        </w:tc>
        <w:tc>
          <w:tcPr>
            <w:tcW w:w="5141" w:type="dxa"/>
            <w:vAlign w:val="center"/>
          </w:tcPr>
          <w:p w14:paraId="0F7B238A" w14:textId="77777777" w:rsidR="0026188D" w:rsidRPr="003E4054" w:rsidRDefault="0026188D" w:rsidP="00FC176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Nacionalinio visuomenės sveikatos centro prie Sveikatos apsaugos ministerijos Marijampolės departamento Užkrečiamųjų ligų valdymo skyriaus vyriausioji specialistė</w:t>
            </w:r>
          </w:p>
        </w:tc>
        <w:tc>
          <w:tcPr>
            <w:tcW w:w="1697" w:type="dxa"/>
            <w:vAlign w:val="center"/>
          </w:tcPr>
          <w:p w14:paraId="020F0B80" w14:textId="467CBD5D" w:rsidR="0026188D" w:rsidRPr="003E4054" w:rsidRDefault="0026188D" w:rsidP="00EC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(</w:t>
            </w:r>
            <w:r w:rsidR="00495A70" w:rsidRPr="003E4054">
              <w:rPr>
                <w:color w:val="000000" w:themeColor="text1"/>
                <w:sz w:val="24"/>
                <w:szCs w:val="24"/>
              </w:rPr>
              <w:t>0</w:t>
            </w:r>
            <w:r w:rsidR="002C47B1" w:rsidRPr="003E405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E4054">
              <w:rPr>
                <w:color w:val="000000" w:themeColor="text1"/>
                <w:sz w:val="24"/>
                <w:szCs w:val="24"/>
              </w:rPr>
              <w:t>658)</w:t>
            </w:r>
            <w:r w:rsidR="002C47B1" w:rsidRPr="003E405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E4054">
              <w:rPr>
                <w:color w:val="000000" w:themeColor="text1"/>
                <w:sz w:val="24"/>
                <w:szCs w:val="24"/>
              </w:rPr>
              <w:t>86 408</w:t>
            </w:r>
          </w:p>
        </w:tc>
        <w:tc>
          <w:tcPr>
            <w:tcW w:w="4569" w:type="dxa"/>
            <w:vAlign w:val="center"/>
          </w:tcPr>
          <w:p w14:paraId="1638E0FB" w14:textId="77777777" w:rsidR="0026188D" w:rsidRPr="003E4054" w:rsidRDefault="0026188D" w:rsidP="00EC7095">
            <w:pPr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ingrida.kolkatova@nvsc.lt</w:t>
            </w:r>
          </w:p>
        </w:tc>
      </w:tr>
      <w:tr w:rsidR="00DC1744" w:rsidRPr="003E4054" w14:paraId="70F3CF51" w14:textId="77777777" w:rsidTr="00523CAA">
        <w:tc>
          <w:tcPr>
            <w:tcW w:w="817" w:type="dxa"/>
            <w:vAlign w:val="center"/>
          </w:tcPr>
          <w:p w14:paraId="031BDA2B" w14:textId="4D4332FC" w:rsidR="00DC1744" w:rsidRPr="003E4054" w:rsidRDefault="003F6FB3" w:rsidP="00DC1744">
            <w:pPr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3</w:t>
            </w:r>
            <w:r w:rsidR="00DC1744" w:rsidRPr="003E405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5E8D68C7" w14:textId="77777777" w:rsidR="00DC1744" w:rsidRPr="003E4054" w:rsidRDefault="00DC1744" w:rsidP="00DC1744">
            <w:pPr>
              <w:ind w:left="-362" w:hanging="14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E4054">
              <w:rPr>
                <w:color w:val="000000" w:themeColor="text1"/>
                <w:sz w:val="24"/>
                <w:szCs w:val="24"/>
              </w:rPr>
              <w:t>Ing</w:t>
            </w:r>
            <w:proofErr w:type="spellEnd"/>
            <w:r w:rsidRPr="003E4054">
              <w:rPr>
                <w:color w:val="000000" w:themeColor="text1"/>
                <w:sz w:val="24"/>
                <w:szCs w:val="24"/>
              </w:rPr>
              <w:t xml:space="preserve">   Reda Blaškevičienė</w:t>
            </w:r>
          </w:p>
        </w:tc>
        <w:tc>
          <w:tcPr>
            <w:tcW w:w="5141" w:type="dxa"/>
            <w:vAlign w:val="center"/>
          </w:tcPr>
          <w:p w14:paraId="71F98D3C" w14:textId="095FCDA7" w:rsidR="00DC1744" w:rsidRPr="003E4054" w:rsidRDefault="00DC1744" w:rsidP="00FC176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 xml:space="preserve">Marijampolės savivaldybės administracijos </w:t>
            </w:r>
            <w:r w:rsidR="00FC1767" w:rsidRPr="003E4054">
              <w:rPr>
                <w:color w:val="000000" w:themeColor="text1"/>
                <w:sz w:val="24"/>
                <w:szCs w:val="24"/>
              </w:rPr>
              <w:t xml:space="preserve">sveikatos reikalų koordinatorė (vyriausioji specialistė) </w:t>
            </w:r>
          </w:p>
        </w:tc>
        <w:tc>
          <w:tcPr>
            <w:tcW w:w="1697" w:type="dxa"/>
            <w:vAlign w:val="center"/>
          </w:tcPr>
          <w:p w14:paraId="0DAC19B5" w14:textId="00648C1F" w:rsidR="00DC1744" w:rsidRPr="003E4054" w:rsidRDefault="00DC1744" w:rsidP="00DC17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(</w:t>
            </w:r>
            <w:r w:rsidR="00495A70" w:rsidRPr="003E4054">
              <w:rPr>
                <w:color w:val="000000" w:themeColor="text1"/>
                <w:sz w:val="24"/>
                <w:szCs w:val="24"/>
              </w:rPr>
              <w:t>0</w:t>
            </w:r>
            <w:r w:rsidR="002C47B1" w:rsidRPr="003E405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E4054">
              <w:rPr>
                <w:color w:val="000000" w:themeColor="text1"/>
                <w:sz w:val="24"/>
                <w:szCs w:val="24"/>
              </w:rPr>
              <w:t>343) 90</w:t>
            </w:r>
            <w:r w:rsidR="002C47B1" w:rsidRPr="003E405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E4054">
              <w:rPr>
                <w:color w:val="000000" w:themeColor="text1"/>
                <w:sz w:val="24"/>
                <w:szCs w:val="24"/>
              </w:rPr>
              <w:t>005</w:t>
            </w:r>
          </w:p>
          <w:p w14:paraId="1E62DF3E" w14:textId="00D713B8" w:rsidR="00DC1744" w:rsidRPr="003E4054" w:rsidRDefault="00DC1744" w:rsidP="00DC17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(</w:t>
            </w:r>
            <w:r w:rsidR="00495A70" w:rsidRPr="003E4054">
              <w:rPr>
                <w:color w:val="000000" w:themeColor="text1"/>
                <w:sz w:val="24"/>
                <w:szCs w:val="24"/>
              </w:rPr>
              <w:t>0</w:t>
            </w:r>
            <w:r w:rsidR="002C47B1" w:rsidRPr="003E405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E4054">
              <w:rPr>
                <w:color w:val="000000" w:themeColor="text1"/>
                <w:sz w:val="24"/>
                <w:szCs w:val="24"/>
              </w:rPr>
              <w:t>616) 41690</w:t>
            </w:r>
          </w:p>
        </w:tc>
        <w:tc>
          <w:tcPr>
            <w:tcW w:w="4569" w:type="dxa"/>
            <w:vAlign w:val="center"/>
          </w:tcPr>
          <w:p w14:paraId="521B00A0" w14:textId="77777777" w:rsidR="00DC1744" w:rsidRPr="003E4054" w:rsidRDefault="004442A2" w:rsidP="00DC1744">
            <w:pPr>
              <w:rPr>
                <w:color w:val="000000" w:themeColor="text1"/>
                <w:sz w:val="24"/>
                <w:szCs w:val="24"/>
              </w:rPr>
            </w:pPr>
            <w:hyperlink r:id="rId9" w:history="1">
              <w:r w:rsidR="00DC1744" w:rsidRPr="003E4054">
                <w:rPr>
                  <w:rStyle w:val="Hyperlink"/>
                  <w:color w:val="000000" w:themeColor="text1"/>
                  <w:sz w:val="24"/>
                  <w:szCs w:val="24"/>
                  <w:bdr w:val="none" w:sz="0" w:space="0" w:color="auto" w:frame="1"/>
                </w:rPr>
                <w:t>r</w:t>
              </w:r>
              <w:r w:rsidR="00DC1744" w:rsidRPr="003E4054">
                <w:rPr>
                  <w:rStyle w:val="Hyperlink"/>
                  <w:color w:val="000000" w:themeColor="text1"/>
                  <w:sz w:val="24"/>
                  <w:szCs w:val="24"/>
                </w:rPr>
                <w:t>eda.blaskeviciene</w:t>
              </w:r>
              <w:r w:rsidR="00DC1744" w:rsidRPr="003E4054">
                <w:rPr>
                  <w:rStyle w:val="Hyperlink"/>
                  <w:color w:val="000000" w:themeColor="text1"/>
                  <w:sz w:val="24"/>
                  <w:szCs w:val="24"/>
                  <w:bdr w:val="none" w:sz="0" w:space="0" w:color="auto" w:frame="1"/>
                </w:rPr>
                <w:t>@marijampole.lt</w:t>
              </w:r>
            </w:hyperlink>
          </w:p>
        </w:tc>
      </w:tr>
      <w:tr w:rsidR="00DC1744" w:rsidRPr="003E4054" w14:paraId="659AD372" w14:textId="77777777" w:rsidTr="00523CAA">
        <w:trPr>
          <w:trHeight w:val="243"/>
        </w:trPr>
        <w:tc>
          <w:tcPr>
            <w:tcW w:w="817" w:type="dxa"/>
            <w:vAlign w:val="center"/>
          </w:tcPr>
          <w:p w14:paraId="5465446B" w14:textId="3C544A95" w:rsidR="00DC1744" w:rsidRPr="003E4054" w:rsidRDefault="00B71696" w:rsidP="00DC1744">
            <w:pPr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4</w:t>
            </w:r>
            <w:r w:rsidR="00DC1744" w:rsidRPr="003E405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4BFEAF96" w14:textId="77777777" w:rsidR="00DC1744" w:rsidRPr="003E4054" w:rsidRDefault="00DC1744" w:rsidP="00DC1744">
            <w:pPr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Andrius Kraulėda</w:t>
            </w:r>
          </w:p>
        </w:tc>
        <w:tc>
          <w:tcPr>
            <w:tcW w:w="5141" w:type="dxa"/>
            <w:vAlign w:val="center"/>
          </w:tcPr>
          <w:p w14:paraId="04A2EADB" w14:textId="77777777" w:rsidR="00DC1744" w:rsidRPr="003E4054" w:rsidRDefault="00DC1744" w:rsidP="00FC176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Viešosios įstaigos Marijampolės pirminės sveikatos priežiūros centro direktoriaus pavaduotojas</w:t>
            </w:r>
          </w:p>
        </w:tc>
        <w:tc>
          <w:tcPr>
            <w:tcW w:w="1697" w:type="dxa"/>
            <w:vAlign w:val="center"/>
          </w:tcPr>
          <w:p w14:paraId="3EDE6079" w14:textId="10F5409F" w:rsidR="00FD0E34" w:rsidRPr="003E4054" w:rsidRDefault="00FD0E34" w:rsidP="00FD0E3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(0</w:t>
            </w:r>
            <w:r w:rsidR="002C47B1" w:rsidRPr="003E4054">
              <w:rPr>
                <w:color w:val="000000" w:themeColor="text1"/>
                <w:sz w:val="24"/>
                <w:szCs w:val="24"/>
              </w:rPr>
              <w:t xml:space="preserve"> </w:t>
            </w:r>
            <w:r w:rsidR="007358C8" w:rsidRPr="003E4054">
              <w:rPr>
                <w:color w:val="000000" w:themeColor="text1"/>
                <w:sz w:val="24"/>
                <w:szCs w:val="24"/>
              </w:rPr>
              <w:t>343</w:t>
            </w:r>
            <w:r w:rsidRPr="003E4054">
              <w:rPr>
                <w:color w:val="000000" w:themeColor="text1"/>
                <w:sz w:val="24"/>
                <w:szCs w:val="24"/>
              </w:rPr>
              <w:t xml:space="preserve">) </w:t>
            </w:r>
            <w:r w:rsidR="007358C8" w:rsidRPr="003E4054">
              <w:rPr>
                <w:color w:val="000000" w:themeColor="text1"/>
                <w:sz w:val="24"/>
                <w:szCs w:val="24"/>
              </w:rPr>
              <w:t>94 021</w:t>
            </w:r>
          </w:p>
          <w:p w14:paraId="7427E1CA" w14:textId="77777777" w:rsidR="00DC1744" w:rsidRPr="003E4054" w:rsidRDefault="00DC1744" w:rsidP="00DC17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69" w:type="dxa"/>
            <w:vAlign w:val="center"/>
          </w:tcPr>
          <w:p w14:paraId="390DE870" w14:textId="77777777" w:rsidR="00DC1744" w:rsidRPr="003E4054" w:rsidRDefault="007358C8" w:rsidP="00DC1744">
            <w:pPr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andrius.krauleda@marijampolespspc.lt</w:t>
            </w:r>
          </w:p>
        </w:tc>
      </w:tr>
      <w:tr w:rsidR="00DC1744" w:rsidRPr="003E4054" w14:paraId="1F08A709" w14:textId="77777777" w:rsidTr="00523CAA">
        <w:trPr>
          <w:trHeight w:val="579"/>
        </w:trPr>
        <w:tc>
          <w:tcPr>
            <w:tcW w:w="817" w:type="dxa"/>
          </w:tcPr>
          <w:p w14:paraId="7FAEB68B" w14:textId="00041CEC" w:rsidR="00DC1744" w:rsidRPr="003E4054" w:rsidRDefault="00B71696" w:rsidP="00DC1744">
            <w:pPr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5</w:t>
            </w:r>
            <w:r w:rsidR="00DC1744" w:rsidRPr="003E405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26" w:type="dxa"/>
          </w:tcPr>
          <w:p w14:paraId="6C9DF58B" w14:textId="77777777" w:rsidR="00DC1744" w:rsidRPr="003E4054" w:rsidRDefault="00DC1744" w:rsidP="00DC1744">
            <w:pPr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Sigita Čėsnienė</w:t>
            </w:r>
          </w:p>
        </w:tc>
        <w:tc>
          <w:tcPr>
            <w:tcW w:w="5141" w:type="dxa"/>
          </w:tcPr>
          <w:p w14:paraId="02E1C9DD" w14:textId="77777777" w:rsidR="00DC1744" w:rsidRPr="003E4054" w:rsidRDefault="00DC1744" w:rsidP="00FC176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Marijampolės savivaldybės visuomenės sveikatos biuro visuomenės sveikatos specialistė</w:t>
            </w:r>
          </w:p>
        </w:tc>
        <w:tc>
          <w:tcPr>
            <w:tcW w:w="1697" w:type="dxa"/>
          </w:tcPr>
          <w:p w14:paraId="2B09DA36" w14:textId="066A875C" w:rsidR="00DC1744" w:rsidRPr="003E4054" w:rsidRDefault="00DC1744" w:rsidP="00DC17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(</w:t>
            </w:r>
            <w:r w:rsidR="00495A70" w:rsidRPr="003E4054">
              <w:rPr>
                <w:color w:val="000000" w:themeColor="text1"/>
                <w:sz w:val="24"/>
                <w:szCs w:val="24"/>
              </w:rPr>
              <w:t>0</w:t>
            </w:r>
            <w:r w:rsidR="002C47B1" w:rsidRPr="003E405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E4054">
              <w:rPr>
                <w:color w:val="000000" w:themeColor="text1"/>
                <w:sz w:val="24"/>
                <w:szCs w:val="24"/>
              </w:rPr>
              <w:t>617) 93 131</w:t>
            </w:r>
          </w:p>
          <w:p w14:paraId="34050291" w14:textId="77777777" w:rsidR="00DC1744" w:rsidRPr="003E4054" w:rsidRDefault="00DC1744" w:rsidP="00DC17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69" w:type="dxa"/>
          </w:tcPr>
          <w:p w14:paraId="3F4040F4" w14:textId="77777777" w:rsidR="00DC1744" w:rsidRPr="003E4054" w:rsidRDefault="00DC1744" w:rsidP="00DC1744">
            <w:pPr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sigita.cesniene@marijampolesvsb.lt</w:t>
            </w:r>
          </w:p>
        </w:tc>
      </w:tr>
      <w:tr w:rsidR="00DC1744" w:rsidRPr="003E4054" w14:paraId="365C1727" w14:textId="77777777" w:rsidTr="00523CAA">
        <w:trPr>
          <w:trHeight w:val="243"/>
        </w:trPr>
        <w:tc>
          <w:tcPr>
            <w:tcW w:w="817" w:type="dxa"/>
            <w:vAlign w:val="center"/>
          </w:tcPr>
          <w:p w14:paraId="29FCC84E" w14:textId="0EE8876E" w:rsidR="00DC1744" w:rsidRPr="003E4054" w:rsidRDefault="00B71696" w:rsidP="00DC1744">
            <w:pPr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6</w:t>
            </w:r>
            <w:r w:rsidR="00DC1744" w:rsidRPr="003E405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619D2F7A" w14:textId="77777777" w:rsidR="00DC1744" w:rsidRPr="003E4054" w:rsidRDefault="00DC1744" w:rsidP="00DC1744">
            <w:pPr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Jūratė Lukoševičiūtė</w:t>
            </w:r>
          </w:p>
        </w:tc>
        <w:tc>
          <w:tcPr>
            <w:tcW w:w="5141" w:type="dxa"/>
            <w:vAlign w:val="center"/>
          </w:tcPr>
          <w:p w14:paraId="66333EAC" w14:textId="77777777" w:rsidR="00DC1744" w:rsidRPr="003E4054" w:rsidRDefault="00DC1744" w:rsidP="00FC176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Viešosios įstaigos Marijampolės ligoninės vyriausioji infekcijų kontrolės specialistė</w:t>
            </w:r>
          </w:p>
        </w:tc>
        <w:tc>
          <w:tcPr>
            <w:tcW w:w="1697" w:type="dxa"/>
            <w:vAlign w:val="center"/>
          </w:tcPr>
          <w:p w14:paraId="56F84724" w14:textId="49857FBC" w:rsidR="00DC1744" w:rsidRPr="003E4054" w:rsidRDefault="00DC1744" w:rsidP="00DC17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(</w:t>
            </w:r>
            <w:r w:rsidR="00495A70" w:rsidRPr="003E4054">
              <w:rPr>
                <w:color w:val="000000" w:themeColor="text1"/>
                <w:sz w:val="24"/>
                <w:szCs w:val="24"/>
              </w:rPr>
              <w:t>0</w:t>
            </w:r>
            <w:r w:rsidR="002C47B1" w:rsidRPr="003E405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E4054">
              <w:rPr>
                <w:color w:val="000000" w:themeColor="text1"/>
                <w:sz w:val="24"/>
                <w:szCs w:val="24"/>
              </w:rPr>
              <w:t>655) 09 663</w:t>
            </w:r>
          </w:p>
        </w:tc>
        <w:tc>
          <w:tcPr>
            <w:tcW w:w="4569" w:type="dxa"/>
            <w:vAlign w:val="center"/>
          </w:tcPr>
          <w:p w14:paraId="0DCE172F" w14:textId="77777777" w:rsidR="00DC1744" w:rsidRPr="003E4054" w:rsidRDefault="004442A2" w:rsidP="00DC1744">
            <w:pPr>
              <w:rPr>
                <w:color w:val="000000" w:themeColor="text1"/>
                <w:sz w:val="24"/>
                <w:szCs w:val="24"/>
              </w:rPr>
            </w:pPr>
            <w:hyperlink r:id="rId10" w:history="1">
              <w:r w:rsidR="00DC1744" w:rsidRPr="003E4054">
                <w:rPr>
                  <w:rStyle w:val="Hyperlink"/>
                  <w:color w:val="000000" w:themeColor="text1"/>
                  <w:sz w:val="24"/>
                  <w:szCs w:val="24"/>
                </w:rPr>
                <w:t>j.lukoseviciute@marijampolesligonine.lt</w:t>
              </w:r>
            </w:hyperlink>
          </w:p>
        </w:tc>
      </w:tr>
      <w:tr w:rsidR="00DC1744" w:rsidRPr="003E4054" w14:paraId="0F3D123A" w14:textId="77777777" w:rsidTr="00523CAA">
        <w:trPr>
          <w:trHeight w:val="243"/>
        </w:trPr>
        <w:tc>
          <w:tcPr>
            <w:tcW w:w="817" w:type="dxa"/>
            <w:vAlign w:val="center"/>
          </w:tcPr>
          <w:p w14:paraId="05F10C09" w14:textId="64CEB6C3" w:rsidR="00DC1744" w:rsidRPr="003E4054" w:rsidRDefault="00B71696" w:rsidP="00DC1744">
            <w:pPr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7</w:t>
            </w:r>
            <w:r w:rsidR="00DC1744" w:rsidRPr="003E405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0B677915" w14:textId="77777777" w:rsidR="00DC1744" w:rsidRPr="003E4054" w:rsidRDefault="00DC1744" w:rsidP="00DC1744">
            <w:pPr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Oresta Armonienė</w:t>
            </w:r>
          </w:p>
        </w:tc>
        <w:tc>
          <w:tcPr>
            <w:tcW w:w="5141" w:type="dxa"/>
            <w:vAlign w:val="center"/>
          </w:tcPr>
          <w:p w14:paraId="1B9CDCDE" w14:textId="77777777" w:rsidR="00DC1744" w:rsidRPr="003E4054" w:rsidRDefault="00DC1744" w:rsidP="00FC176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 xml:space="preserve">Onos </w:t>
            </w:r>
            <w:proofErr w:type="spellStart"/>
            <w:r w:rsidRPr="003E4054">
              <w:rPr>
                <w:color w:val="000000" w:themeColor="text1"/>
                <w:sz w:val="24"/>
                <w:szCs w:val="24"/>
              </w:rPr>
              <w:t>Gurevičienės</w:t>
            </w:r>
            <w:proofErr w:type="spellEnd"/>
            <w:r w:rsidRPr="003E4054">
              <w:rPr>
                <w:color w:val="000000" w:themeColor="text1"/>
                <w:sz w:val="24"/>
                <w:szCs w:val="24"/>
              </w:rPr>
              <w:t xml:space="preserve"> šeimos klinikos šeimos gydytoja</w:t>
            </w:r>
          </w:p>
        </w:tc>
        <w:tc>
          <w:tcPr>
            <w:tcW w:w="1697" w:type="dxa"/>
            <w:vAlign w:val="center"/>
          </w:tcPr>
          <w:p w14:paraId="6BD1FA00" w14:textId="1C98B10C" w:rsidR="00DC1744" w:rsidRPr="003E4054" w:rsidRDefault="00DC1744" w:rsidP="00DC17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(</w:t>
            </w:r>
            <w:r w:rsidR="00495A70" w:rsidRPr="003E4054">
              <w:rPr>
                <w:color w:val="000000" w:themeColor="text1"/>
                <w:sz w:val="24"/>
                <w:szCs w:val="24"/>
              </w:rPr>
              <w:t>0</w:t>
            </w:r>
            <w:r w:rsidR="002C47B1" w:rsidRPr="003E405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E4054">
              <w:rPr>
                <w:color w:val="000000" w:themeColor="text1"/>
                <w:sz w:val="24"/>
                <w:szCs w:val="24"/>
              </w:rPr>
              <w:t>343) 92 039</w:t>
            </w:r>
          </w:p>
        </w:tc>
        <w:tc>
          <w:tcPr>
            <w:tcW w:w="4569" w:type="dxa"/>
            <w:vAlign w:val="center"/>
          </w:tcPr>
          <w:p w14:paraId="7170CB88" w14:textId="77777777" w:rsidR="00DC1744" w:rsidRPr="003E4054" w:rsidRDefault="00DC1744" w:rsidP="00DC1744">
            <w:pPr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guklinika@inbox.lt</w:t>
            </w:r>
          </w:p>
        </w:tc>
      </w:tr>
      <w:tr w:rsidR="00DC1744" w:rsidRPr="003E4054" w14:paraId="6B37915C" w14:textId="77777777" w:rsidTr="00523CAA">
        <w:trPr>
          <w:trHeight w:val="243"/>
        </w:trPr>
        <w:tc>
          <w:tcPr>
            <w:tcW w:w="817" w:type="dxa"/>
            <w:vAlign w:val="center"/>
          </w:tcPr>
          <w:p w14:paraId="70570D1E" w14:textId="450E31A6" w:rsidR="00DC1744" w:rsidRPr="003E4054" w:rsidRDefault="00B71696" w:rsidP="00DC1744">
            <w:pPr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8</w:t>
            </w:r>
            <w:r w:rsidR="00DC1744" w:rsidRPr="003E405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569F3A46" w14:textId="77777777" w:rsidR="00DC1744" w:rsidRPr="003E4054" w:rsidRDefault="00DC1744" w:rsidP="00DC1744">
            <w:pPr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  <w:bdr w:val="none" w:sz="0" w:space="0" w:color="auto" w:frame="1"/>
                <w:lang w:val="x-none"/>
              </w:rPr>
              <w:t>Aidas Šalčius</w:t>
            </w:r>
          </w:p>
        </w:tc>
        <w:tc>
          <w:tcPr>
            <w:tcW w:w="5141" w:type="dxa"/>
            <w:vAlign w:val="center"/>
          </w:tcPr>
          <w:p w14:paraId="358B6B5E" w14:textId="77777777" w:rsidR="00DC1744" w:rsidRPr="003E4054" w:rsidRDefault="00DC1744" w:rsidP="00FC176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  <w:bdr w:val="none" w:sz="0" w:space="0" w:color="auto" w:frame="1"/>
                <w:lang w:val="x-none"/>
              </w:rPr>
              <w:t xml:space="preserve">Valstybinės maisto ir veterinarijos tarnybos Priežiūros departamento Alytaus apygardos priežiūros skyriaus </w:t>
            </w:r>
            <w:r w:rsidR="002A4A27" w:rsidRPr="003E4054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patarėjas</w:t>
            </w:r>
          </w:p>
        </w:tc>
        <w:tc>
          <w:tcPr>
            <w:tcW w:w="1697" w:type="dxa"/>
            <w:vAlign w:val="center"/>
          </w:tcPr>
          <w:p w14:paraId="40A2CA1E" w14:textId="4A1B2F1E" w:rsidR="007358C8" w:rsidRPr="003E4054" w:rsidRDefault="007358C8" w:rsidP="00735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(0</w:t>
            </w:r>
            <w:r w:rsidR="002C47B1" w:rsidRPr="003E405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E4054">
              <w:rPr>
                <w:color w:val="000000" w:themeColor="text1"/>
                <w:sz w:val="24"/>
                <w:szCs w:val="24"/>
              </w:rPr>
              <w:t>52) 42 0108</w:t>
            </w:r>
          </w:p>
          <w:p w14:paraId="4030B9FD" w14:textId="77777777" w:rsidR="00DC1744" w:rsidRPr="003E4054" w:rsidRDefault="00DC1744" w:rsidP="00DC17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69" w:type="dxa"/>
            <w:vAlign w:val="center"/>
          </w:tcPr>
          <w:p w14:paraId="285BF7A1" w14:textId="77777777" w:rsidR="00DC1744" w:rsidRPr="003E4054" w:rsidRDefault="007358C8" w:rsidP="00DC1744">
            <w:pPr>
              <w:rPr>
                <w:color w:val="000000" w:themeColor="text1"/>
                <w:sz w:val="24"/>
                <w:szCs w:val="24"/>
              </w:rPr>
            </w:pPr>
            <w:r w:rsidRPr="003E4054">
              <w:rPr>
                <w:color w:val="000000" w:themeColor="text1"/>
                <w:sz w:val="24"/>
                <w:szCs w:val="24"/>
              </w:rPr>
              <w:t>aidas.salcius@vmvt.lrv.lt</w:t>
            </w:r>
          </w:p>
        </w:tc>
      </w:tr>
      <w:tr w:rsidR="00DC1744" w:rsidRPr="003E4054" w14:paraId="5C3C0C51" w14:textId="77777777" w:rsidTr="00523CAA">
        <w:trPr>
          <w:trHeight w:val="243"/>
        </w:trPr>
        <w:tc>
          <w:tcPr>
            <w:tcW w:w="817" w:type="dxa"/>
            <w:vAlign w:val="center"/>
          </w:tcPr>
          <w:p w14:paraId="47DF4405" w14:textId="5471F411" w:rsidR="00DC1744" w:rsidRPr="003E4054" w:rsidRDefault="00B71696" w:rsidP="00DC1744">
            <w:pPr>
              <w:rPr>
                <w:color w:val="000000" w:themeColor="text1"/>
                <w:sz w:val="22"/>
                <w:szCs w:val="22"/>
              </w:rPr>
            </w:pPr>
            <w:r w:rsidRPr="003E4054">
              <w:rPr>
                <w:color w:val="000000" w:themeColor="text1"/>
                <w:sz w:val="22"/>
                <w:szCs w:val="22"/>
              </w:rPr>
              <w:t>9</w:t>
            </w:r>
            <w:r w:rsidR="00065C44" w:rsidRPr="003E4054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2826" w:type="dxa"/>
            <w:vAlign w:val="center"/>
          </w:tcPr>
          <w:p w14:paraId="5B414F9A" w14:textId="77777777" w:rsidR="00DC1744" w:rsidRPr="003E4054" w:rsidRDefault="00065C44" w:rsidP="00DC1744">
            <w:pPr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3E4054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Aušra Šukaitienė</w:t>
            </w:r>
          </w:p>
        </w:tc>
        <w:tc>
          <w:tcPr>
            <w:tcW w:w="5141" w:type="dxa"/>
            <w:vAlign w:val="center"/>
          </w:tcPr>
          <w:p w14:paraId="7397B456" w14:textId="77777777" w:rsidR="00DC1744" w:rsidRPr="003E4054" w:rsidRDefault="00065C44" w:rsidP="00DC1744">
            <w:pPr>
              <w:rPr>
                <w:color w:val="000000" w:themeColor="text1"/>
                <w:sz w:val="22"/>
                <w:szCs w:val="22"/>
                <w:bdr w:val="none" w:sz="0" w:space="0" w:color="auto" w:frame="1"/>
                <w:lang w:val="x-none"/>
              </w:rPr>
            </w:pPr>
            <w:r w:rsidRPr="003E4054">
              <w:rPr>
                <w:color w:val="000000" w:themeColor="text1"/>
                <w:sz w:val="22"/>
                <w:szCs w:val="22"/>
                <w:lang w:val="x-none"/>
              </w:rPr>
              <w:t>Vilkaviškio rajono savivaldybės visuomenės sveikatos biuro visuomenės sveikatos specialistė</w:t>
            </w:r>
          </w:p>
        </w:tc>
        <w:tc>
          <w:tcPr>
            <w:tcW w:w="1697" w:type="dxa"/>
            <w:vAlign w:val="center"/>
          </w:tcPr>
          <w:p w14:paraId="1DEE4EF1" w14:textId="77777777" w:rsidR="00DC1744" w:rsidRPr="003E4054" w:rsidRDefault="007358C8" w:rsidP="00DC174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4054">
              <w:rPr>
                <w:color w:val="000000" w:themeColor="text1"/>
                <w:sz w:val="22"/>
                <w:szCs w:val="22"/>
                <w:shd w:val="clear" w:color="auto" w:fill="FFFFFF"/>
              </w:rPr>
              <w:t>(0 342) 31 058</w:t>
            </w:r>
          </w:p>
        </w:tc>
        <w:tc>
          <w:tcPr>
            <w:tcW w:w="4569" w:type="dxa"/>
            <w:vAlign w:val="center"/>
          </w:tcPr>
          <w:p w14:paraId="5A57253A" w14:textId="77777777" w:rsidR="00DC1744" w:rsidRPr="003E4054" w:rsidRDefault="007358C8" w:rsidP="00DC1744">
            <w:pPr>
              <w:rPr>
                <w:color w:val="000000" w:themeColor="text1"/>
                <w:sz w:val="22"/>
                <w:szCs w:val="22"/>
              </w:rPr>
            </w:pPr>
            <w:r w:rsidRPr="003E4054">
              <w:rPr>
                <w:color w:val="000000" w:themeColor="text1"/>
                <w:sz w:val="22"/>
                <w:szCs w:val="22"/>
                <w:shd w:val="clear" w:color="auto" w:fill="FFFFFF"/>
              </w:rPr>
              <w:t>vilkaviskis.vsb@gmail.com</w:t>
            </w:r>
          </w:p>
        </w:tc>
      </w:tr>
      <w:tr w:rsidR="00DC1744" w:rsidRPr="003E4054" w14:paraId="412953D3" w14:textId="77777777" w:rsidTr="00523CAA">
        <w:tc>
          <w:tcPr>
            <w:tcW w:w="817" w:type="dxa"/>
            <w:vAlign w:val="center"/>
          </w:tcPr>
          <w:p w14:paraId="06B16EFF" w14:textId="72A7ED19" w:rsidR="00DC1744" w:rsidRPr="003E4054" w:rsidRDefault="00B71696" w:rsidP="00DC1744">
            <w:pPr>
              <w:rPr>
                <w:color w:val="000000" w:themeColor="text1"/>
                <w:sz w:val="22"/>
                <w:szCs w:val="22"/>
              </w:rPr>
            </w:pPr>
            <w:r w:rsidRPr="003E4054">
              <w:rPr>
                <w:color w:val="000000" w:themeColor="text1"/>
                <w:sz w:val="22"/>
                <w:szCs w:val="22"/>
              </w:rPr>
              <w:t>10</w:t>
            </w:r>
            <w:r w:rsidR="00065C44" w:rsidRPr="003E405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26" w:type="dxa"/>
            <w:vAlign w:val="center"/>
          </w:tcPr>
          <w:p w14:paraId="5FFBF1DE" w14:textId="77777777" w:rsidR="00DC1744" w:rsidRPr="003E4054" w:rsidRDefault="00DC1744" w:rsidP="00DC1744">
            <w:pPr>
              <w:rPr>
                <w:color w:val="000000" w:themeColor="text1"/>
                <w:sz w:val="22"/>
                <w:szCs w:val="22"/>
              </w:rPr>
            </w:pPr>
            <w:r w:rsidRPr="003E4054">
              <w:rPr>
                <w:color w:val="000000" w:themeColor="text1"/>
                <w:sz w:val="22"/>
                <w:szCs w:val="22"/>
              </w:rPr>
              <w:t>Sigutė Matulevičiūtė-</w:t>
            </w:r>
            <w:proofErr w:type="spellStart"/>
            <w:r w:rsidRPr="003E4054">
              <w:rPr>
                <w:color w:val="000000" w:themeColor="text1"/>
                <w:sz w:val="22"/>
                <w:szCs w:val="22"/>
              </w:rPr>
              <w:t>Juodelienė</w:t>
            </w:r>
            <w:proofErr w:type="spellEnd"/>
          </w:p>
        </w:tc>
        <w:tc>
          <w:tcPr>
            <w:tcW w:w="5141" w:type="dxa"/>
            <w:vAlign w:val="center"/>
          </w:tcPr>
          <w:p w14:paraId="5F7ACB8E" w14:textId="40994054" w:rsidR="00DC1744" w:rsidRPr="003E4054" w:rsidRDefault="00DC1744" w:rsidP="00FC176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E4054">
              <w:rPr>
                <w:color w:val="000000" w:themeColor="text1"/>
                <w:sz w:val="22"/>
                <w:szCs w:val="22"/>
              </w:rPr>
              <w:t xml:space="preserve">Kalvarijos savivaldybės administracijos </w:t>
            </w:r>
            <w:r w:rsidR="00FC1767" w:rsidRPr="003E4054">
              <w:rPr>
                <w:color w:val="000000" w:themeColor="text1"/>
                <w:sz w:val="22"/>
                <w:szCs w:val="22"/>
              </w:rPr>
              <w:t xml:space="preserve">sveikatos reikalų koordinatorė (patarėja) </w:t>
            </w:r>
          </w:p>
        </w:tc>
        <w:tc>
          <w:tcPr>
            <w:tcW w:w="1697" w:type="dxa"/>
            <w:vAlign w:val="center"/>
          </w:tcPr>
          <w:p w14:paraId="04DFF4BC" w14:textId="6234999A" w:rsidR="00DC1744" w:rsidRPr="003E4054" w:rsidRDefault="00DC1744" w:rsidP="00DC174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4054">
              <w:rPr>
                <w:color w:val="000000" w:themeColor="text1"/>
                <w:sz w:val="22"/>
                <w:szCs w:val="22"/>
              </w:rPr>
              <w:t>(</w:t>
            </w:r>
            <w:r w:rsidR="00495A70" w:rsidRPr="003E4054">
              <w:rPr>
                <w:color w:val="000000" w:themeColor="text1"/>
                <w:sz w:val="22"/>
                <w:szCs w:val="22"/>
              </w:rPr>
              <w:t>0</w:t>
            </w:r>
            <w:r w:rsidRPr="003E4054">
              <w:rPr>
                <w:color w:val="000000" w:themeColor="text1"/>
                <w:sz w:val="22"/>
                <w:szCs w:val="22"/>
              </w:rPr>
              <w:t>343) 24 951</w:t>
            </w:r>
          </w:p>
        </w:tc>
        <w:tc>
          <w:tcPr>
            <w:tcW w:w="4569" w:type="dxa"/>
            <w:vAlign w:val="center"/>
          </w:tcPr>
          <w:p w14:paraId="1EBC8439" w14:textId="77777777" w:rsidR="00DC1744" w:rsidRPr="003E4054" w:rsidRDefault="00DC1744" w:rsidP="00DC1744">
            <w:pPr>
              <w:rPr>
                <w:color w:val="000000" w:themeColor="text1"/>
                <w:sz w:val="22"/>
                <w:szCs w:val="22"/>
              </w:rPr>
            </w:pPr>
            <w:r w:rsidRPr="003E4054">
              <w:rPr>
                <w:color w:val="000000" w:themeColor="text1"/>
                <w:sz w:val="22"/>
                <w:szCs w:val="22"/>
              </w:rPr>
              <w:t>sigute.matuleviciute@kalvarija.lt</w:t>
            </w:r>
          </w:p>
        </w:tc>
      </w:tr>
      <w:tr w:rsidR="00DC1744" w:rsidRPr="003E4054" w14:paraId="676F242F" w14:textId="77777777" w:rsidTr="00523CAA">
        <w:tc>
          <w:tcPr>
            <w:tcW w:w="817" w:type="dxa"/>
            <w:vAlign w:val="center"/>
          </w:tcPr>
          <w:p w14:paraId="6981ACAD" w14:textId="1ABF4165" w:rsidR="00DC1744" w:rsidRPr="003E4054" w:rsidRDefault="00B71696" w:rsidP="00DC1744">
            <w:pPr>
              <w:rPr>
                <w:color w:val="000000" w:themeColor="text1"/>
                <w:sz w:val="22"/>
                <w:szCs w:val="22"/>
              </w:rPr>
            </w:pPr>
            <w:r w:rsidRPr="003E4054">
              <w:rPr>
                <w:color w:val="000000" w:themeColor="text1"/>
                <w:sz w:val="22"/>
                <w:szCs w:val="22"/>
              </w:rPr>
              <w:lastRenderedPageBreak/>
              <w:t>11</w:t>
            </w:r>
            <w:r w:rsidR="00DC1744" w:rsidRPr="003E405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26" w:type="dxa"/>
            <w:vAlign w:val="center"/>
          </w:tcPr>
          <w:p w14:paraId="2ECA5FAF" w14:textId="77777777" w:rsidR="00DC1744" w:rsidRPr="003E4054" w:rsidRDefault="00DC1744" w:rsidP="00DC1744">
            <w:pPr>
              <w:rPr>
                <w:color w:val="000000" w:themeColor="text1"/>
                <w:sz w:val="22"/>
                <w:szCs w:val="22"/>
              </w:rPr>
            </w:pPr>
            <w:r w:rsidRPr="003E4054">
              <w:rPr>
                <w:color w:val="000000" w:themeColor="text1"/>
                <w:sz w:val="22"/>
                <w:szCs w:val="22"/>
              </w:rPr>
              <w:t>Vaida Sendžikienė</w:t>
            </w:r>
          </w:p>
        </w:tc>
        <w:tc>
          <w:tcPr>
            <w:tcW w:w="5141" w:type="dxa"/>
            <w:vAlign w:val="center"/>
          </w:tcPr>
          <w:p w14:paraId="3CD19CAA" w14:textId="116A9315" w:rsidR="00DC1744" w:rsidRPr="003E4054" w:rsidRDefault="00DC1744" w:rsidP="00DC1744">
            <w:pPr>
              <w:rPr>
                <w:color w:val="000000" w:themeColor="text1"/>
                <w:sz w:val="22"/>
                <w:szCs w:val="22"/>
              </w:rPr>
            </w:pPr>
            <w:r w:rsidRPr="003E4054">
              <w:rPr>
                <w:color w:val="000000" w:themeColor="text1"/>
                <w:sz w:val="22"/>
                <w:szCs w:val="22"/>
              </w:rPr>
              <w:t xml:space="preserve">Kazlų Rūdos savivaldybės </w:t>
            </w:r>
            <w:r w:rsidR="00FC1767" w:rsidRPr="003E4054">
              <w:rPr>
                <w:color w:val="000000" w:themeColor="text1"/>
                <w:sz w:val="22"/>
                <w:szCs w:val="22"/>
              </w:rPr>
              <w:t>sveikatos reikalų koordinatorė</w:t>
            </w:r>
          </w:p>
          <w:p w14:paraId="24C59990" w14:textId="77777777" w:rsidR="00FC1767" w:rsidRPr="003E4054" w:rsidRDefault="00FC1767" w:rsidP="00DC17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14:paraId="4BA0ECBF" w14:textId="648D2058" w:rsidR="00DC1744" w:rsidRPr="003E4054" w:rsidRDefault="00DC1744" w:rsidP="00DC174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4054">
              <w:rPr>
                <w:color w:val="000000" w:themeColor="text1"/>
                <w:sz w:val="22"/>
                <w:szCs w:val="22"/>
              </w:rPr>
              <w:t>(</w:t>
            </w:r>
            <w:r w:rsidR="00495A70" w:rsidRPr="003E4054">
              <w:rPr>
                <w:color w:val="000000" w:themeColor="text1"/>
                <w:sz w:val="22"/>
                <w:szCs w:val="22"/>
              </w:rPr>
              <w:t>0</w:t>
            </w:r>
            <w:r w:rsidR="00D97FC4" w:rsidRPr="003E405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E4054">
              <w:rPr>
                <w:color w:val="000000" w:themeColor="text1"/>
                <w:sz w:val="22"/>
                <w:szCs w:val="22"/>
              </w:rPr>
              <w:t>343) 68 633</w:t>
            </w:r>
          </w:p>
        </w:tc>
        <w:tc>
          <w:tcPr>
            <w:tcW w:w="4569" w:type="dxa"/>
            <w:vAlign w:val="center"/>
          </w:tcPr>
          <w:p w14:paraId="77A74781" w14:textId="77777777" w:rsidR="00DC1744" w:rsidRPr="003E4054" w:rsidRDefault="00DC1744" w:rsidP="00DC174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E4054">
              <w:rPr>
                <w:rFonts w:eastAsia="TimesNewRomanPSMT"/>
                <w:color w:val="000000" w:themeColor="text1"/>
                <w:sz w:val="22"/>
                <w:szCs w:val="22"/>
              </w:rPr>
              <w:t>vaida.sendzikiene@kazluruda.lt</w:t>
            </w:r>
            <w:proofErr w:type="spellEnd"/>
            <w:r w:rsidRPr="003E4054">
              <w:rPr>
                <w:rFonts w:eastAsia="TimesNewRomanPSMT"/>
                <w:color w:val="000000" w:themeColor="text1"/>
                <w:sz w:val="22"/>
                <w:szCs w:val="22"/>
              </w:rPr>
              <w:t>.</w:t>
            </w:r>
          </w:p>
        </w:tc>
      </w:tr>
      <w:tr w:rsidR="00065C44" w:rsidRPr="003E4054" w14:paraId="46D1C837" w14:textId="77777777" w:rsidTr="00523CAA">
        <w:tc>
          <w:tcPr>
            <w:tcW w:w="817" w:type="dxa"/>
            <w:vAlign w:val="center"/>
          </w:tcPr>
          <w:p w14:paraId="2DCC16E3" w14:textId="03AA09C9" w:rsidR="00065C44" w:rsidRPr="003E4054" w:rsidRDefault="00B71696" w:rsidP="00065C44">
            <w:pPr>
              <w:rPr>
                <w:color w:val="000000" w:themeColor="text1"/>
                <w:sz w:val="22"/>
                <w:szCs w:val="22"/>
              </w:rPr>
            </w:pPr>
            <w:r w:rsidRPr="003E4054">
              <w:rPr>
                <w:color w:val="000000" w:themeColor="text1"/>
                <w:sz w:val="22"/>
                <w:szCs w:val="22"/>
              </w:rPr>
              <w:t>12</w:t>
            </w:r>
            <w:r w:rsidR="00065C44" w:rsidRPr="003E405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26" w:type="dxa"/>
            <w:vAlign w:val="center"/>
          </w:tcPr>
          <w:p w14:paraId="0996C6F4" w14:textId="77777777" w:rsidR="00065C44" w:rsidRPr="003E4054" w:rsidRDefault="00065C44" w:rsidP="00065C44">
            <w:pPr>
              <w:rPr>
                <w:color w:val="000000" w:themeColor="text1"/>
                <w:sz w:val="22"/>
                <w:szCs w:val="22"/>
              </w:rPr>
            </w:pPr>
            <w:r w:rsidRPr="003E4054">
              <w:rPr>
                <w:color w:val="000000" w:themeColor="text1"/>
                <w:sz w:val="22"/>
                <w:szCs w:val="22"/>
              </w:rPr>
              <w:t>Vesta Stankevičienė</w:t>
            </w:r>
          </w:p>
        </w:tc>
        <w:tc>
          <w:tcPr>
            <w:tcW w:w="5141" w:type="dxa"/>
            <w:vAlign w:val="center"/>
          </w:tcPr>
          <w:p w14:paraId="785B32DD" w14:textId="77777777" w:rsidR="00065C44" w:rsidRPr="003E4054" w:rsidRDefault="00065C44" w:rsidP="00065C44">
            <w:pPr>
              <w:rPr>
                <w:color w:val="000000" w:themeColor="text1"/>
                <w:sz w:val="22"/>
                <w:szCs w:val="22"/>
              </w:rPr>
            </w:pPr>
            <w:r w:rsidRPr="003E4054">
              <w:rPr>
                <w:color w:val="000000" w:themeColor="text1"/>
                <w:sz w:val="22"/>
                <w:szCs w:val="22"/>
              </w:rPr>
              <w:t>Kazlų Rūdos savivaldybės visuomenės sveikatos biuro direktorė</w:t>
            </w:r>
          </w:p>
        </w:tc>
        <w:tc>
          <w:tcPr>
            <w:tcW w:w="1697" w:type="dxa"/>
            <w:vAlign w:val="center"/>
          </w:tcPr>
          <w:p w14:paraId="5DBB3947" w14:textId="56A9E1BF" w:rsidR="00065C44" w:rsidRPr="003E4054" w:rsidRDefault="00065C44" w:rsidP="00065C4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4054">
              <w:rPr>
                <w:color w:val="000000" w:themeColor="text1"/>
                <w:sz w:val="22"/>
                <w:szCs w:val="22"/>
              </w:rPr>
              <w:t>(</w:t>
            </w:r>
            <w:r w:rsidR="00495A70" w:rsidRPr="003E4054">
              <w:rPr>
                <w:color w:val="000000" w:themeColor="text1"/>
                <w:sz w:val="22"/>
                <w:szCs w:val="22"/>
              </w:rPr>
              <w:t>0</w:t>
            </w:r>
            <w:r w:rsidR="00D97FC4" w:rsidRPr="003E405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E4054">
              <w:rPr>
                <w:color w:val="000000" w:themeColor="text1"/>
                <w:sz w:val="22"/>
                <w:szCs w:val="22"/>
              </w:rPr>
              <w:t>645) 81 340</w:t>
            </w:r>
          </w:p>
        </w:tc>
        <w:tc>
          <w:tcPr>
            <w:tcW w:w="4569" w:type="dxa"/>
            <w:vAlign w:val="center"/>
          </w:tcPr>
          <w:p w14:paraId="72912F55" w14:textId="77777777" w:rsidR="00065C44" w:rsidRPr="003E4054" w:rsidRDefault="00065C44" w:rsidP="00065C4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E4054">
              <w:rPr>
                <w:color w:val="000000" w:themeColor="text1"/>
                <w:sz w:val="22"/>
                <w:szCs w:val="22"/>
              </w:rPr>
              <w:t>vesta.stankeviciene</w:t>
            </w:r>
            <w:proofErr w:type="spellEnd"/>
            <w:r w:rsidRPr="003E4054">
              <w:rPr>
                <w:color w:val="000000" w:themeColor="text1"/>
                <w:sz w:val="22"/>
                <w:szCs w:val="22"/>
                <w:lang w:val="en-US"/>
              </w:rPr>
              <w:t>@</w:t>
            </w:r>
            <w:proofErr w:type="spellStart"/>
            <w:r w:rsidRPr="003E4054">
              <w:rPr>
                <w:color w:val="000000" w:themeColor="text1"/>
                <w:sz w:val="22"/>
                <w:szCs w:val="22"/>
                <w:lang w:val="en-US"/>
              </w:rPr>
              <w:t>krvsb.lt</w:t>
            </w:r>
            <w:proofErr w:type="spellEnd"/>
          </w:p>
        </w:tc>
      </w:tr>
      <w:tr w:rsidR="00DC1744" w:rsidRPr="003E4054" w14:paraId="0AAEF886" w14:textId="77777777" w:rsidTr="00523CAA">
        <w:trPr>
          <w:trHeight w:val="556"/>
        </w:trPr>
        <w:tc>
          <w:tcPr>
            <w:tcW w:w="817" w:type="dxa"/>
          </w:tcPr>
          <w:p w14:paraId="78FAB507" w14:textId="085D60D8" w:rsidR="00DC1744" w:rsidRPr="003E4054" w:rsidRDefault="00B71696" w:rsidP="00DC1744">
            <w:pPr>
              <w:rPr>
                <w:color w:val="000000" w:themeColor="text1"/>
                <w:sz w:val="22"/>
                <w:szCs w:val="22"/>
              </w:rPr>
            </w:pPr>
            <w:r w:rsidRPr="003E4054">
              <w:rPr>
                <w:color w:val="000000" w:themeColor="text1"/>
                <w:sz w:val="22"/>
                <w:szCs w:val="22"/>
              </w:rPr>
              <w:t>13</w:t>
            </w:r>
            <w:r w:rsidR="00DC1744" w:rsidRPr="003E405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26" w:type="dxa"/>
          </w:tcPr>
          <w:p w14:paraId="44FFBF95" w14:textId="77777777" w:rsidR="00DC1744" w:rsidRPr="003E4054" w:rsidRDefault="00DC1744" w:rsidP="00DC1744">
            <w:pPr>
              <w:rPr>
                <w:color w:val="000000" w:themeColor="text1"/>
                <w:sz w:val="22"/>
                <w:szCs w:val="22"/>
              </w:rPr>
            </w:pPr>
            <w:r w:rsidRPr="003E4054">
              <w:rPr>
                <w:color w:val="000000" w:themeColor="text1"/>
                <w:sz w:val="22"/>
                <w:szCs w:val="22"/>
              </w:rPr>
              <w:t xml:space="preserve">Viktoras </w:t>
            </w:r>
            <w:proofErr w:type="spellStart"/>
            <w:r w:rsidRPr="003E4054">
              <w:rPr>
                <w:color w:val="000000" w:themeColor="text1"/>
                <w:sz w:val="22"/>
                <w:szCs w:val="22"/>
              </w:rPr>
              <w:t>Lebežinskas</w:t>
            </w:r>
            <w:proofErr w:type="spellEnd"/>
          </w:p>
        </w:tc>
        <w:tc>
          <w:tcPr>
            <w:tcW w:w="5141" w:type="dxa"/>
          </w:tcPr>
          <w:p w14:paraId="2265A2A7" w14:textId="77777777" w:rsidR="00DC1744" w:rsidRPr="003E4054" w:rsidRDefault="00DC1744" w:rsidP="00DC1744">
            <w:pPr>
              <w:rPr>
                <w:color w:val="000000" w:themeColor="text1"/>
                <w:sz w:val="22"/>
                <w:szCs w:val="22"/>
              </w:rPr>
            </w:pPr>
            <w:r w:rsidRPr="003E4054">
              <w:rPr>
                <w:color w:val="000000" w:themeColor="text1"/>
                <w:sz w:val="22"/>
                <w:szCs w:val="22"/>
              </w:rPr>
              <w:t>Šakių rajono savivaldybės visuomenės sveikatos biuro direktorius</w:t>
            </w:r>
          </w:p>
        </w:tc>
        <w:tc>
          <w:tcPr>
            <w:tcW w:w="1697" w:type="dxa"/>
          </w:tcPr>
          <w:p w14:paraId="301DAD3F" w14:textId="450384D4" w:rsidR="00DC1744" w:rsidRPr="003E4054" w:rsidRDefault="00DC1744" w:rsidP="00DC174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4054">
              <w:rPr>
                <w:color w:val="000000" w:themeColor="text1"/>
                <w:sz w:val="22"/>
                <w:szCs w:val="22"/>
              </w:rPr>
              <w:t>(</w:t>
            </w:r>
            <w:r w:rsidR="00495A70" w:rsidRPr="003E4054">
              <w:rPr>
                <w:color w:val="000000" w:themeColor="text1"/>
                <w:sz w:val="22"/>
                <w:szCs w:val="22"/>
              </w:rPr>
              <w:t>0</w:t>
            </w:r>
            <w:r w:rsidR="00D97FC4" w:rsidRPr="003E405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E4054">
              <w:rPr>
                <w:color w:val="000000" w:themeColor="text1"/>
                <w:sz w:val="22"/>
                <w:szCs w:val="22"/>
              </w:rPr>
              <w:t>345) 52</w:t>
            </w:r>
            <w:r w:rsidR="00D43A1E" w:rsidRPr="003E405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E4054">
              <w:rPr>
                <w:color w:val="000000" w:themeColor="text1"/>
                <w:sz w:val="22"/>
                <w:szCs w:val="22"/>
              </w:rPr>
              <w:t>345</w:t>
            </w:r>
          </w:p>
          <w:p w14:paraId="7D8C15C9" w14:textId="09D5F8D2" w:rsidR="00DC1744" w:rsidRPr="003E4054" w:rsidRDefault="00DC1744" w:rsidP="00523C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4054">
              <w:rPr>
                <w:color w:val="000000" w:themeColor="text1"/>
                <w:sz w:val="22"/>
                <w:szCs w:val="22"/>
              </w:rPr>
              <w:t>(</w:t>
            </w:r>
            <w:r w:rsidR="00495A70" w:rsidRPr="003E4054">
              <w:rPr>
                <w:color w:val="000000" w:themeColor="text1"/>
                <w:sz w:val="22"/>
                <w:szCs w:val="22"/>
              </w:rPr>
              <w:t>0</w:t>
            </w:r>
            <w:r w:rsidR="00D97FC4" w:rsidRPr="003E405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E4054">
              <w:rPr>
                <w:color w:val="000000" w:themeColor="text1"/>
                <w:sz w:val="22"/>
                <w:szCs w:val="22"/>
              </w:rPr>
              <w:t>614) 43 140</w:t>
            </w:r>
          </w:p>
        </w:tc>
        <w:tc>
          <w:tcPr>
            <w:tcW w:w="4569" w:type="dxa"/>
          </w:tcPr>
          <w:p w14:paraId="022CC04D" w14:textId="77777777" w:rsidR="00DC1744" w:rsidRPr="003E4054" w:rsidRDefault="00DC1744" w:rsidP="00DC1744">
            <w:pPr>
              <w:rPr>
                <w:color w:val="000000" w:themeColor="text1"/>
                <w:sz w:val="22"/>
                <w:szCs w:val="22"/>
              </w:rPr>
            </w:pPr>
            <w:r w:rsidRPr="003E4054">
              <w:rPr>
                <w:color w:val="000000" w:themeColor="text1"/>
                <w:sz w:val="22"/>
                <w:szCs w:val="22"/>
              </w:rPr>
              <w:t xml:space="preserve">direktorius@sakiaivsb.lt </w:t>
            </w:r>
          </w:p>
          <w:p w14:paraId="09D9FC41" w14:textId="77777777" w:rsidR="00DC1744" w:rsidRPr="003E4054" w:rsidRDefault="00DC1744" w:rsidP="00DC1744">
            <w:pPr>
              <w:rPr>
                <w:color w:val="000000" w:themeColor="text1"/>
                <w:sz w:val="22"/>
                <w:szCs w:val="22"/>
              </w:rPr>
            </w:pPr>
            <w:r w:rsidRPr="003E4054">
              <w:rPr>
                <w:color w:val="000000" w:themeColor="text1"/>
                <w:sz w:val="22"/>
                <w:szCs w:val="22"/>
              </w:rPr>
              <w:t xml:space="preserve">info@sakiai.vsb.lt             </w:t>
            </w:r>
          </w:p>
        </w:tc>
      </w:tr>
      <w:tr w:rsidR="00DC1744" w:rsidRPr="003E4054" w14:paraId="49D30DE6" w14:textId="77777777" w:rsidTr="00523CAA">
        <w:tc>
          <w:tcPr>
            <w:tcW w:w="817" w:type="dxa"/>
          </w:tcPr>
          <w:p w14:paraId="7580EBE8" w14:textId="6C7D91F9" w:rsidR="00DC1744" w:rsidRPr="003E4054" w:rsidRDefault="00B71696" w:rsidP="00DC1744">
            <w:pPr>
              <w:rPr>
                <w:color w:val="000000" w:themeColor="text1"/>
                <w:sz w:val="22"/>
                <w:szCs w:val="22"/>
              </w:rPr>
            </w:pPr>
            <w:r w:rsidRPr="003E4054">
              <w:rPr>
                <w:color w:val="000000" w:themeColor="text1"/>
                <w:sz w:val="22"/>
                <w:szCs w:val="22"/>
              </w:rPr>
              <w:t>14</w:t>
            </w:r>
            <w:r w:rsidR="00DC1744" w:rsidRPr="003E405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26" w:type="dxa"/>
          </w:tcPr>
          <w:p w14:paraId="6DE71FEA" w14:textId="77777777" w:rsidR="00DC1744" w:rsidRPr="003E4054" w:rsidRDefault="00DC1744" w:rsidP="00DC1744">
            <w:pPr>
              <w:rPr>
                <w:color w:val="000000" w:themeColor="text1"/>
                <w:sz w:val="22"/>
                <w:szCs w:val="22"/>
              </w:rPr>
            </w:pPr>
            <w:bookmarkStart w:id="3" w:name="_Hlk107923610"/>
            <w:r w:rsidRPr="003E4054">
              <w:rPr>
                <w:color w:val="000000" w:themeColor="text1"/>
                <w:sz w:val="22"/>
                <w:szCs w:val="22"/>
              </w:rPr>
              <w:t>Edita Zubrickienė</w:t>
            </w:r>
            <w:bookmarkEnd w:id="3"/>
          </w:p>
        </w:tc>
        <w:tc>
          <w:tcPr>
            <w:tcW w:w="5141" w:type="dxa"/>
          </w:tcPr>
          <w:p w14:paraId="56C037E3" w14:textId="204B71F7" w:rsidR="00DC1744" w:rsidRPr="003E4054" w:rsidRDefault="00DC1744" w:rsidP="003E4054">
            <w:pPr>
              <w:rPr>
                <w:strike/>
                <w:color w:val="000000" w:themeColor="text1"/>
                <w:sz w:val="22"/>
                <w:szCs w:val="22"/>
              </w:rPr>
            </w:pPr>
            <w:bookmarkStart w:id="4" w:name="_Hlk107923633"/>
            <w:r w:rsidRPr="003E4054">
              <w:rPr>
                <w:color w:val="000000" w:themeColor="text1"/>
                <w:sz w:val="22"/>
                <w:szCs w:val="22"/>
              </w:rPr>
              <w:t xml:space="preserve">Šakių rajono savivaldybės administracijos </w:t>
            </w:r>
            <w:r w:rsidR="00FC1767" w:rsidRPr="003E4054">
              <w:rPr>
                <w:color w:val="000000" w:themeColor="text1"/>
                <w:sz w:val="22"/>
                <w:szCs w:val="22"/>
              </w:rPr>
              <w:t>sveikatos reikalų koordinator</w:t>
            </w:r>
            <w:r w:rsidR="003E4054">
              <w:rPr>
                <w:color w:val="000000" w:themeColor="text1"/>
                <w:sz w:val="22"/>
                <w:szCs w:val="22"/>
              </w:rPr>
              <w:t xml:space="preserve">ė </w:t>
            </w:r>
            <w:r w:rsidR="00FC1767" w:rsidRPr="003E4054">
              <w:rPr>
                <w:color w:val="000000" w:themeColor="text1"/>
                <w:sz w:val="22"/>
                <w:szCs w:val="22"/>
              </w:rPr>
              <w:t>(vyriausi</w:t>
            </w:r>
            <w:r w:rsidR="003E4054">
              <w:rPr>
                <w:color w:val="000000" w:themeColor="text1"/>
                <w:sz w:val="22"/>
                <w:szCs w:val="22"/>
              </w:rPr>
              <w:t>oji</w:t>
            </w:r>
            <w:r w:rsidR="00FC1767" w:rsidRPr="003E4054">
              <w:rPr>
                <w:color w:val="000000" w:themeColor="text1"/>
                <w:sz w:val="22"/>
                <w:szCs w:val="22"/>
              </w:rPr>
              <w:t xml:space="preserve"> specialis</w:t>
            </w:r>
            <w:r w:rsidR="003E4054">
              <w:rPr>
                <w:color w:val="000000" w:themeColor="text1"/>
                <w:sz w:val="22"/>
                <w:szCs w:val="22"/>
              </w:rPr>
              <w:t>tė</w:t>
            </w:r>
            <w:r w:rsidR="00FC1767" w:rsidRPr="003E4054">
              <w:rPr>
                <w:color w:val="000000" w:themeColor="text1"/>
                <w:sz w:val="22"/>
                <w:szCs w:val="22"/>
              </w:rPr>
              <w:t>)</w:t>
            </w:r>
            <w:bookmarkEnd w:id="4"/>
          </w:p>
        </w:tc>
        <w:tc>
          <w:tcPr>
            <w:tcW w:w="1697" w:type="dxa"/>
          </w:tcPr>
          <w:p w14:paraId="272CDE40" w14:textId="4302B89D" w:rsidR="00DC1744" w:rsidRPr="003E4054" w:rsidRDefault="00DC1744" w:rsidP="00DC174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4054">
              <w:rPr>
                <w:color w:val="000000" w:themeColor="text1"/>
                <w:sz w:val="22"/>
                <w:szCs w:val="22"/>
              </w:rPr>
              <w:t>(</w:t>
            </w:r>
            <w:r w:rsidR="00495A70" w:rsidRPr="003E4054">
              <w:rPr>
                <w:color w:val="000000" w:themeColor="text1"/>
                <w:sz w:val="22"/>
                <w:szCs w:val="22"/>
              </w:rPr>
              <w:t>0</w:t>
            </w:r>
            <w:r w:rsidR="00D97FC4" w:rsidRPr="003E405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E4054">
              <w:rPr>
                <w:color w:val="000000" w:themeColor="text1"/>
                <w:sz w:val="22"/>
                <w:szCs w:val="22"/>
              </w:rPr>
              <w:t>345) 66 101</w:t>
            </w:r>
          </w:p>
        </w:tc>
        <w:tc>
          <w:tcPr>
            <w:tcW w:w="4569" w:type="dxa"/>
          </w:tcPr>
          <w:p w14:paraId="7F570E78" w14:textId="77777777" w:rsidR="00DC1744" w:rsidRPr="003E4054" w:rsidRDefault="00DC1744" w:rsidP="00DC174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E4054">
              <w:rPr>
                <w:color w:val="000000" w:themeColor="text1"/>
                <w:sz w:val="22"/>
                <w:szCs w:val="22"/>
              </w:rPr>
              <w:t>edita.zubrickienė</w:t>
            </w:r>
            <w:proofErr w:type="spellEnd"/>
            <w:r w:rsidRPr="003E4054">
              <w:rPr>
                <w:color w:val="000000" w:themeColor="text1"/>
                <w:sz w:val="22"/>
                <w:szCs w:val="22"/>
                <w:lang w:val="en-US"/>
              </w:rPr>
              <w:t>@</w:t>
            </w:r>
            <w:proofErr w:type="spellStart"/>
            <w:r w:rsidRPr="003E4054">
              <w:rPr>
                <w:color w:val="000000" w:themeColor="text1"/>
                <w:sz w:val="22"/>
                <w:szCs w:val="22"/>
                <w:lang w:val="en-US"/>
              </w:rPr>
              <w:t>sakiai.lt</w:t>
            </w:r>
            <w:proofErr w:type="spellEnd"/>
          </w:p>
        </w:tc>
      </w:tr>
    </w:tbl>
    <w:p w14:paraId="7D9A7F99" w14:textId="0F664306" w:rsidR="004216C9" w:rsidRPr="003E4054" w:rsidRDefault="00FC1767" w:rsidP="00523CAA">
      <w:pPr>
        <w:rPr>
          <w:i/>
          <w:iCs/>
          <w:color w:val="000000"/>
        </w:rPr>
      </w:pPr>
      <w:r w:rsidRPr="003E4054">
        <w:rPr>
          <w:color w:val="000000"/>
          <w:szCs w:val="24"/>
        </w:rPr>
        <w:t>*</w:t>
      </w:r>
      <w:r w:rsidR="00A07C6A" w:rsidRPr="003E4054">
        <w:rPr>
          <w:i/>
          <w:iCs/>
        </w:rPr>
        <w:t xml:space="preserve">Pastaba: </w:t>
      </w:r>
      <w:r w:rsidRPr="003E4054">
        <w:rPr>
          <w:i/>
          <w:iCs/>
        </w:rPr>
        <w:t xml:space="preserve">Marijampolės apskrities antimikrobinio atsparumo valdymo </w:t>
      </w:r>
      <w:r w:rsidR="00A07C6A" w:rsidRPr="003E4054">
        <w:rPr>
          <w:i/>
          <w:iCs/>
          <w:color w:val="000000"/>
        </w:rPr>
        <w:t xml:space="preserve">grupės narių sąrašas </w:t>
      </w:r>
      <w:r w:rsidRPr="003E4054">
        <w:rPr>
          <w:i/>
          <w:iCs/>
          <w:color w:val="000000"/>
        </w:rPr>
        <w:t xml:space="preserve">2026 m. </w:t>
      </w:r>
      <w:r w:rsidR="00A07C6A" w:rsidRPr="003E4054">
        <w:rPr>
          <w:i/>
          <w:iCs/>
          <w:color w:val="000000"/>
        </w:rPr>
        <w:t>kovo mėn. bus tikslinamas.</w:t>
      </w:r>
    </w:p>
    <w:p w14:paraId="1AA3EAB6" w14:textId="1D6FFD8B" w:rsidR="00A07C6A" w:rsidRPr="003E4054" w:rsidRDefault="00A07C6A" w:rsidP="00523CAA">
      <w:pPr>
        <w:rPr>
          <w:sz w:val="22"/>
          <w:szCs w:val="22"/>
        </w:rPr>
      </w:pPr>
    </w:p>
    <w:p w14:paraId="6C5E8487" w14:textId="77777777" w:rsidR="00A07C6A" w:rsidRPr="003E4054" w:rsidRDefault="00A07C6A" w:rsidP="00523CAA">
      <w:pPr>
        <w:rPr>
          <w:sz w:val="22"/>
          <w:szCs w:val="22"/>
        </w:rPr>
      </w:pPr>
    </w:p>
    <w:p w14:paraId="3BEF7B56" w14:textId="6EB88051" w:rsidR="00523CAA" w:rsidRPr="00A2454F" w:rsidRDefault="00523CAA" w:rsidP="00FC1767">
      <w:pPr>
        <w:jc w:val="both"/>
        <w:rPr>
          <w:sz w:val="22"/>
          <w:szCs w:val="22"/>
        </w:rPr>
      </w:pPr>
      <w:r w:rsidRPr="003E4054">
        <w:rPr>
          <w:sz w:val="22"/>
          <w:szCs w:val="22"/>
        </w:rPr>
        <w:t xml:space="preserve">Parengė: </w:t>
      </w:r>
      <w:r w:rsidR="00FC1767" w:rsidRPr="003E4054">
        <w:rPr>
          <w:sz w:val="22"/>
          <w:szCs w:val="22"/>
        </w:rPr>
        <w:t xml:space="preserve">Nacionalinio visuomenės sveikatos centro prie Sveikatos apsaugos ministerijos Marijampolės departamento Užkrečiamųjų ligų valdymo skyriaus visuomenės sveikatos stiprinimo specialistė </w:t>
      </w:r>
      <w:r w:rsidRPr="003E4054">
        <w:rPr>
          <w:sz w:val="22"/>
          <w:szCs w:val="22"/>
        </w:rPr>
        <w:t>Vilija Felkauskienė, tel. +370</w:t>
      </w:r>
      <w:r w:rsidR="00D97FC4" w:rsidRPr="003E4054">
        <w:rPr>
          <w:sz w:val="22"/>
          <w:szCs w:val="22"/>
        </w:rPr>
        <w:t xml:space="preserve"> </w:t>
      </w:r>
      <w:r w:rsidRPr="003E4054">
        <w:rPr>
          <w:sz w:val="22"/>
          <w:szCs w:val="22"/>
        </w:rPr>
        <w:t xml:space="preserve">652 09 927, el. p. </w:t>
      </w:r>
      <w:hyperlink r:id="rId11" w:history="1">
        <w:r w:rsidRPr="003E4054">
          <w:rPr>
            <w:rStyle w:val="Hyperlink"/>
            <w:sz w:val="22"/>
            <w:szCs w:val="22"/>
          </w:rPr>
          <w:t>vilija.felkauskiene@nvsc.lt</w:t>
        </w:r>
      </w:hyperlink>
      <w:r w:rsidRPr="00A2454F">
        <w:rPr>
          <w:sz w:val="22"/>
          <w:szCs w:val="22"/>
        </w:rPr>
        <w:t xml:space="preserve">   </w:t>
      </w:r>
    </w:p>
    <w:p w14:paraId="6D5B5EF7" w14:textId="77777777" w:rsidR="0026188D" w:rsidRPr="00A2454F" w:rsidRDefault="0026188D">
      <w:pPr>
        <w:rPr>
          <w:sz w:val="22"/>
          <w:szCs w:val="22"/>
        </w:rPr>
      </w:pPr>
    </w:p>
    <w:p w14:paraId="655729EE" w14:textId="77777777" w:rsidR="002404E5" w:rsidRPr="00A2454F" w:rsidRDefault="0026188D">
      <w:pPr>
        <w:rPr>
          <w:sz w:val="22"/>
          <w:szCs w:val="22"/>
        </w:rPr>
      </w:pPr>
      <w:r w:rsidRPr="00A2454F">
        <w:rPr>
          <w:sz w:val="22"/>
          <w:szCs w:val="22"/>
        </w:rPr>
        <w:t xml:space="preserve"> </w:t>
      </w:r>
    </w:p>
    <w:sectPr w:rsidR="002404E5" w:rsidRPr="00A2454F" w:rsidSect="00636301">
      <w:pgSz w:w="16838" w:h="11906" w:orient="landscape"/>
      <w:pgMar w:top="1702" w:right="1134" w:bottom="1134" w:left="1134" w:header="567" w:footer="567" w:gutter="0"/>
      <w:pgNumType w:start="2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6219D"/>
    <w:multiLevelType w:val="hybridMultilevel"/>
    <w:tmpl w:val="62165E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930FB"/>
    <w:multiLevelType w:val="multilevel"/>
    <w:tmpl w:val="C8CCF5C4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2" w15:restartNumberingAfterBreak="0">
    <w:nsid w:val="38264BB2"/>
    <w:multiLevelType w:val="hybridMultilevel"/>
    <w:tmpl w:val="73D0747A"/>
    <w:lvl w:ilvl="0" w:tplc="D180C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8EB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9A7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5A7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88E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B02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E49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780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E6A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4E42211"/>
    <w:multiLevelType w:val="hybridMultilevel"/>
    <w:tmpl w:val="2C9CA5EC"/>
    <w:lvl w:ilvl="0" w:tplc="F4F02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CE91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AE1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DAC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3AB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6E7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74B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34C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5CB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F8"/>
    <w:rsid w:val="00003CD0"/>
    <w:rsid w:val="00015DF4"/>
    <w:rsid w:val="00045662"/>
    <w:rsid w:val="000472CC"/>
    <w:rsid w:val="000512FB"/>
    <w:rsid w:val="00052F73"/>
    <w:rsid w:val="00060AD6"/>
    <w:rsid w:val="00064330"/>
    <w:rsid w:val="00065C44"/>
    <w:rsid w:val="00067E5A"/>
    <w:rsid w:val="000A4378"/>
    <w:rsid w:val="000B13B8"/>
    <w:rsid w:val="000B5E95"/>
    <w:rsid w:val="000C1772"/>
    <w:rsid w:val="000D1572"/>
    <w:rsid w:val="000D33FD"/>
    <w:rsid w:val="000E37F7"/>
    <w:rsid w:val="000E5D7C"/>
    <w:rsid w:val="000E7E5E"/>
    <w:rsid w:val="000F67D5"/>
    <w:rsid w:val="001366DD"/>
    <w:rsid w:val="00180F68"/>
    <w:rsid w:val="00186C03"/>
    <w:rsid w:val="00191A12"/>
    <w:rsid w:val="001C7B01"/>
    <w:rsid w:val="002404E5"/>
    <w:rsid w:val="0026188D"/>
    <w:rsid w:val="00273B74"/>
    <w:rsid w:val="00280C99"/>
    <w:rsid w:val="002A000F"/>
    <w:rsid w:val="002A4A27"/>
    <w:rsid w:val="002C47B1"/>
    <w:rsid w:val="002F0A5B"/>
    <w:rsid w:val="00307C6B"/>
    <w:rsid w:val="003275A7"/>
    <w:rsid w:val="0039155F"/>
    <w:rsid w:val="00395CA5"/>
    <w:rsid w:val="00395FCF"/>
    <w:rsid w:val="003C7D6D"/>
    <w:rsid w:val="003D4DC3"/>
    <w:rsid w:val="003E4054"/>
    <w:rsid w:val="003E7E2A"/>
    <w:rsid w:val="003F6FB3"/>
    <w:rsid w:val="004204AF"/>
    <w:rsid w:val="004216C9"/>
    <w:rsid w:val="00423F0A"/>
    <w:rsid w:val="004256CB"/>
    <w:rsid w:val="0043078A"/>
    <w:rsid w:val="004442A2"/>
    <w:rsid w:val="004469CC"/>
    <w:rsid w:val="00446D0A"/>
    <w:rsid w:val="004748CC"/>
    <w:rsid w:val="0048388C"/>
    <w:rsid w:val="0049549E"/>
    <w:rsid w:val="00495A70"/>
    <w:rsid w:val="004A292D"/>
    <w:rsid w:val="004A5F35"/>
    <w:rsid w:val="004C5E75"/>
    <w:rsid w:val="00506A05"/>
    <w:rsid w:val="005137C7"/>
    <w:rsid w:val="00523CAA"/>
    <w:rsid w:val="005351C9"/>
    <w:rsid w:val="00536103"/>
    <w:rsid w:val="00571F4E"/>
    <w:rsid w:val="00573F52"/>
    <w:rsid w:val="00580486"/>
    <w:rsid w:val="005817AD"/>
    <w:rsid w:val="00590F9E"/>
    <w:rsid w:val="00597DF9"/>
    <w:rsid w:val="005A58ED"/>
    <w:rsid w:val="005B4A31"/>
    <w:rsid w:val="005B5D3B"/>
    <w:rsid w:val="005B7F8E"/>
    <w:rsid w:val="005F1A4C"/>
    <w:rsid w:val="00602A08"/>
    <w:rsid w:val="00606FD4"/>
    <w:rsid w:val="00614187"/>
    <w:rsid w:val="00614E6F"/>
    <w:rsid w:val="00636301"/>
    <w:rsid w:val="006654AD"/>
    <w:rsid w:val="006900F0"/>
    <w:rsid w:val="00691E36"/>
    <w:rsid w:val="0069209C"/>
    <w:rsid w:val="006A0416"/>
    <w:rsid w:val="006F1DCD"/>
    <w:rsid w:val="0070142C"/>
    <w:rsid w:val="00702717"/>
    <w:rsid w:val="0070295F"/>
    <w:rsid w:val="00717774"/>
    <w:rsid w:val="00720230"/>
    <w:rsid w:val="007358C8"/>
    <w:rsid w:val="00761B3A"/>
    <w:rsid w:val="007734F7"/>
    <w:rsid w:val="007B08A8"/>
    <w:rsid w:val="007C2218"/>
    <w:rsid w:val="008420BB"/>
    <w:rsid w:val="008501CD"/>
    <w:rsid w:val="008533CE"/>
    <w:rsid w:val="00854710"/>
    <w:rsid w:val="008753B9"/>
    <w:rsid w:val="00875705"/>
    <w:rsid w:val="008B3841"/>
    <w:rsid w:val="008D1E49"/>
    <w:rsid w:val="008E0A25"/>
    <w:rsid w:val="008E2C95"/>
    <w:rsid w:val="008F785B"/>
    <w:rsid w:val="00912964"/>
    <w:rsid w:val="00914217"/>
    <w:rsid w:val="0092027A"/>
    <w:rsid w:val="00924CA7"/>
    <w:rsid w:val="00935B65"/>
    <w:rsid w:val="009610F8"/>
    <w:rsid w:val="00972F75"/>
    <w:rsid w:val="00A07C6A"/>
    <w:rsid w:val="00A13504"/>
    <w:rsid w:val="00A2454F"/>
    <w:rsid w:val="00A3471B"/>
    <w:rsid w:val="00A35252"/>
    <w:rsid w:val="00A76E8F"/>
    <w:rsid w:val="00A80227"/>
    <w:rsid w:val="00AA5CEC"/>
    <w:rsid w:val="00AA6A92"/>
    <w:rsid w:val="00AC3321"/>
    <w:rsid w:val="00B00A4D"/>
    <w:rsid w:val="00B01B14"/>
    <w:rsid w:val="00B30987"/>
    <w:rsid w:val="00B33B64"/>
    <w:rsid w:val="00B40884"/>
    <w:rsid w:val="00B44C49"/>
    <w:rsid w:val="00B47C44"/>
    <w:rsid w:val="00B66B15"/>
    <w:rsid w:val="00B71696"/>
    <w:rsid w:val="00B7488A"/>
    <w:rsid w:val="00B87FF0"/>
    <w:rsid w:val="00BB7655"/>
    <w:rsid w:val="00BE0C5D"/>
    <w:rsid w:val="00BE3893"/>
    <w:rsid w:val="00BE5518"/>
    <w:rsid w:val="00C2691C"/>
    <w:rsid w:val="00C764D7"/>
    <w:rsid w:val="00C83F4C"/>
    <w:rsid w:val="00C842EF"/>
    <w:rsid w:val="00CA066C"/>
    <w:rsid w:val="00CC55E8"/>
    <w:rsid w:val="00CD3129"/>
    <w:rsid w:val="00CD742B"/>
    <w:rsid w:val="00CE1D29"/>
    <w:rsid w:val="00CF1011"/>
    <w:rsid w:val="00D14C29"/>
    <w:rsid w:val="00D22D03"/>
    <w:rsid w:val="00D43A1E"/>
    <w:rsid w:val="00D63FF0"/>
    <w:rsid w:val="00D86314"/>
    <w:rsid w:val="00D97FC4"/>
    <w:rsid w:val="00DB42F1"/>
    <w:rsid w:val="00DC1744"/>
    <w:rsid w:val="00DF2604"/>
    <w:rsid w:val="00DF5E8E"/>
    <w:rsid w:val="00E035DC"/>
    <w:rsid w:val="00E04557"/>
    <w:rsid w:val="00E1044B"/>
    <w:rsid w:val="00E16CD9"/>
    <w:rsid w:val="00E236EC"/>
    <w:rsid w:val="00E26B05"/>
    <w:rsid w:val="00E40959"/>
    <w:rsid w:val="00E8099A"/>
    <w:rsid w:val="00E91127"/>
    <w:rsid w:val="00EB68F8"/>
    <w:rsid w:val="00ED00EB"/>
    <w:rsid w:val="00EE2317"/>
    <w:rsid w:val="00EF3C8D"/>
    <w:rsid w:val="00F158B8"/>
    <w:rsid w:val="00F266CF"/>
    <w:rsid w:val="00F3712B"/>
    <w:rsid w:val="00F543E1"/>
    <w:rsid w:val="00F71A64"/>
    <w:rsid w:val="00F74452"/>
    <w:rsid w:val="00F92057"/>
    <w:rsid w:val="00F926C7"/>
    <w:rsid w:val="00FC1767"/>
    <w:rsid w:val="00FD0E34"/>
    <w:rsid w:val="00FF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DCC66"/>
  <w15:chartTrackingRefBased/>
  <w15:docId w15:val="{7258018D-B3E6-4AE9-91D4-24A71D7A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0F8"/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420BB"/>
    <w:rPr>
      <w:b/>
      <w:bCs/>
    </w:rPr>
  </w:style>
  <w:style w:type="character" w:styleId="Hyperlink">
    <w:name w:val="Hyperlink"/>
    <w:rsid w:val="0026188D"/>
    <w:rPr>
      <w:color w:val="auto"/>
      <w:u w:val="none"/>
    </w:rPr>
  </w:style>
  <w:style w:type="table" w:styleId="TableGrid">
    <w:name w:val="Table Grid"/>
    <w:basedOn w:val="TableNormal"/>
    <w:uiPriority w:val="39"/>
    <w:rsid w:val="0026188D"/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36EC"/>
    <w:pPr>
      <w:spacing w:before="100" w:beforeAutospacing="1" w:after="100" w:afterAutospacing="1"/>
    </w:pPr>
    <w:rPr>
      <w:szCs w:val="24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CE1D2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81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7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7A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7AD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7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7A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6301"/>
    <w:pPr>
      <w:ind w:left="720"/>
      <w:contextualSpacing/>
    </w:pPr>
  </w:style>
  <w:style w:type="paragraph" w:styleId="Revision">
    <w:name w:val="Revision"/>
    <w:hidden/>
    <w:uiPriority w:val="99"/>
    <w:semiHidden/>
    <w:rsid w:val="005A58ED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916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9059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543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lija.felkauskiene@nvsc.lt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j.lukoseviciute@marijampolesligonine.l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reda.blaskeviciene@marijampol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32FA433644DDE40BE7D6A93780ACB83" ma:contentTypeVersion="10" ma:contentTypeDescription="Kurkite naują dokumentą." ma:contentTypeScope="" ma:versionID="f42ddaee8c4cc15616ff57d893087e3f">
  <xsd:schema xmlns:xsd="http://www.w3.org/2001/XMLSchema" xmlns:xs="http://www.w3.org/2001/XMLSchema" xmlns:p="http://schemas.microsoft.com/office/2006/metadata/properties" xmlns:ns3="922d9b95-5eef-4b5f-ae57-83bef7f57df4" targetNamespace="http://schemas.microsoft.com/office/2006/metadata/properties" ma:root="true" ma:fieldsID="2dbfe7a23a3221b25045d1d0e635016c" ns3:_="">
    <xsd:import namespace="922d9b95-5eef-4b5f-ae57-83bef7f57df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d9b95-5eef-4b5f-ae57-83bef7f57df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3E552-534D-48DF-97C5-8F33C267F5FB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922d9b95-5eef-4b5f-ae57-83bef7f57df4"/>
  </ds:schemaRefs>
</ds:datastoreItem>
</file>

<file path=customXml/itemProps2.xml><?xml version="1.0" encoding="utf-8"?>
<ds:datastoreItem xmlns:ds="http://schemas.openxmlformats.org/officeDocument/2006/customXml" ds:itemID="{30AE338A-E029-40CD-8A9E-B310EB7E8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98592-9D9D-48DD-B1BE-982E279AD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2d9b95-5eef-4b5f-ae57-83bef7f57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70385E-07D3-4027-ABE0-1F028E8E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7325</Words>
  <Characters>4176</Characters>
  <Application>Microsoft Office Word</Application>
  <DocSecurity>4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Felkauskienė</dc:creator>
  <cp:keywords/>
  <dc:description/>
  <cp:lastModifiedBy>Edita Jegelevičienė</cp:lastModifiedBy>
  <cp:revision>2</cp:revision>
  <dcterms:created xsi:type="dcterms:W3CDTF">2026-02-24T13:29:00Z</dcterms:created>
  <dcterms:modified xsi:type="dcterms:W3CDTF">2026-02-24T13:29:00Z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0x010100732FA433644DDE40BE7D6A93780ACB83</vt:lpwstr>
  </property>
</Properties>
</file>