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7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809"/>
        <w:gridCol w:w="1738"/>
        <w:gridCol w:w="7900"/>
      </w:tblGrid>
      <w:tr w:rsidR="00574DA0" w:rsidTr="00574DA0">
        <w:trPr>
          <w:trHeight w:val="633"/>
        </w:trPr>
        <w:tc>
          <w:tcPr>
            <w:tcW w:w="195" w:type="pct"/>
            <w:vAlign w:val="center"/>
          </w:tcPr>
          <w:p w:rsidR="00574DA0" w:rsidRDefault="00574DA0" w:rsidP="00574DA0">
            <w:pPr>
              <w:jc w:val="center"/>
              <w:rPr>
                <w:rFonts w:eastAsia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1361" w:type="pct"/>
            <w:vAlign w:val="center"/>
          </w:tcPr>
          <w:p w:rsidR="00574DA0" w:rsidRDefault="00574DA0" w:rsidP="00574D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Priemonės pavadinimas</w:t>
            </w:r>
          </w:p>
        </w:tc>
        <w:tc>
          <w:tcPr>
            <w:tcW w:w="621" w:type="pct"/>
            <w:vAlign w:val="center"/>
          </w:tcPr>
          <w:p w:rsidR="00574DA0" w:rsidRDefault="00574DA0" w:rsidP="00574D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2823" w:type="pct"/>
          </w:tcPr>
          <w:p w:rsidR="00574DA0" w:rsidRDefault="00574DA0" w:rsidP="00574DA0">
            <w:pPr>
              <w:rPr>
                <w:sz w:val="14"/>
                <w:szCs w:val="14"/>
              </w:rPr>
            </w:pPr>
          </w:p>
          <w:p w:rsidR="00574DA0" w:rsidRDefault="00574DA0" w:rsidP="00574D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Kita informacija apie priemonės įvykdymą </w:t>
            </w:r>
            <w:r>
              <w:rPr>
                <w:bCs/>
                <w:i/>
                <w:iCs/>
                <w:sz w:val="22"/>
                <w:szCs w:val="22"/>
              </w:rPr>
              <w:t>(vieta, dalyvių skaičius, tikslinė grupė ir kt.)</w:t>
            </w:r>
          </w:p>
        </w:tc>
      </w:tr>
      <w:tr w:rsidR="00574DA0" w:rsidTr="00574DA0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574DA0" w:rsidRDefault="00574DA0" w:rsidP="00574DA0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1. Grupės posėdžiai</w:t>
            </w:r>
          </w:p>
        </w:tc>
      </w:tr>
      <w:tr w:rsidR="00574DA0" w:rsidTr="00574DA0">
        <w:trPr>
          <w:trHeight w:val="284"/>
        </w:trPr>
        <w:tc>
          <w:tcPr>
            <w:tcW w:w="195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1.1.</w:t>
            </w:r>
          </w:p>
        </w:tc>
        <w:tc>
          <w:tcPr>
            <w:tcW w:w="1361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</w:p>
        </w:tc>
        <w:tc>
          <w:tcPr>
            <w:tcW w:w="621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</w:p>
        </w:tc>
        <w:tc>
          <w:tcPr>
            <w:tcW w:w="2823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</w:p>
        </w:tc>
      </w:tr>
      <w:tr w:rsidR="00574DA0" w:rsidTr="00574DA0">
        <w:trPr>
          <w:trHeight w:val="284"/>
        </w:trPr>
        <w:tc>
          <w:tcPr>
            <w:tcW w:w="195" w:type="pct"/>
          </w:tcPr>
          <w:p w:rsidR="00574DA0" w:rsidRDefault="00574DA0" w:rsidP="00574DA0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...</w:t>
            </w:r>
          </w:p>
        </w:tc>
        <w:tc>
          <w:tcPr>
            <w:tcW w:w="1361" w:type="pct"/>
          </w:tcPr>
          <w:p w:rsidR="00574DA0" w:rsidRDefault="00574DA0" w:rsidP="00574DA0">
            <w:pPr>
              <w:ind w:left="360"/>
              <w:rPr>
                <w:rFonts w:eastAsia="Calibri"/>
                <w:sz w:val="20"/>
              </w:rPr>
            </w:pPr>
          </w:p>
        </w:tc>
        <w:tc>
          <w:tcPr>
            <w:tcW w:w="621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</w:p>
        </w:tc>
        <w:tc>
          <w:tcPr>
            <w:tcW w:w="2823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</w:p>
        </w:tc>
      </w:tr>
      <w:tr w:rsidR="00574DA0" w:rsidTr="00574DA0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574DA0" w:rsidRDefault="00574DA0" w:rsidP="00574DA0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2. Renginiai </w:t>
            </w:r>
            <w:r>
              <w:rPr>
                <w:rFonts w:eastAsia="Calibri"/>
                <w:i/>
                <w:iCs/>
                <w:sz w:val="22"/>
                <w:szCs w:val="22"/>
              </w:rPr>
              <w:t>(konferencija, konkursas, seminaras, mokymai ir kt.)</w:t>
            </w:r>
          </w:p>
        </w:tc>
      </w:tr>
      <w:tr w:rsidR="00574DA0" w:rsidTr="00574DA0">
        <w:trPr>
          <w:trHeight w:val="284"/>
        </w:trPr>
        <w:tc>
          <w:tcPr>
            <w:tcW w:w="195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2.1.</w:t>
            </w:r>
          </w:p>
        </w:tc>
        <w:tc>
          <w:tcPr>
            <w:tcW w:w="1361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</w:p>
        </w:tc>
        <w:tc>
          <w:tcPr>
            <w:tcW w:w="621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</w:p>
        </w:tc>
        <w:tc>
          <w:tcPr>
            <w:tcW w:w="2823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</w:p>
        </w:tc>
      </w:tr>
      <w:tr w:rsidR="00574DA0" w:rsidTr="00574DA0">
        <w:trPr>
          <w:trHeight w:val="284"/>
        </w:trPr>
        <w:tc>
          <w:tcPr>
            <w:tcW w:w="195" w:type="pct"/>
          </w:tcPr>
          <w:p w:rsidR="00574DA0" w:rsidRDefault="00574DA0" w:rsidP="00574DA0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...</w:t>
            </w:r>
          </w:p>
        </w:tc>
        <w:tc>
          <w:tcPr>
            <w:tcW w:w="1361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</w:p>
        </w:tc>
        <w:tc>
          <w:tcPr>
            <w:tcW w:w="621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</w:p>
        </w:tc>
        <w:tc>
          <w:tcPr>
            <w:tcW w:w="2823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</w:p>
        </w:tc>
      </w:tr>
      <w:tr w:rsidR="00574DA0" w:rsidTr="00574DA0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574DA0" w:rsidRDefault="00574DA0" w:rsidP="00574DA0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3. Duomenų analizės </w:t>
            </w:r>
            <w:r>
              <w:rPr>
                <w:rFonts w:eastAsia="Calibri"/>
                <w:i/>
                <w:iCs/>
                <w:sz w:val="22"/>
                <w:szCs w:val="22"/>
              </w:rPr>
              <w:t>(ASPĮ reitingavimas ir kt.)</w:t>
            </w:r>
          </w:p>
        </w:tc>
      </w:tr>
      <w:tr w:rsidR="00574DA0" w:rsidTr="00574DA0">
        <w:trPr>
          <w:trHeight w:val="284"/>
        </w:trPr>
        <w:tc>
          <w:tcPr>
            <w:tcW w:w="195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3.1.</w:t>
            </w:r>
          </w:p>
        </w:tc>
        <w:tc>
          <w:tcPr>
            <w:tcW w:w="1361" w:type="pct"/>
          </w:tcPr>
          <w:p w:rsidR="00574DA0" w:rsidRPr="008037C3" w:rsidRDefault="00574DA0" w:rsidP="00574DA0">
            <w:pPr>
              <w:rPr>
                <w:sz w:val="20"/>
              </w:rPr>
            </w:pPr>
            <w:r w:rsidRPr="008037C3">
              <w:rPr>
                <w:sz w:val="20"/>
              </w:rPr>
              <w:t>202</w:t>
            </w:r>
            <w:r>
              <w:rPr>
                <w:sz w:val="20"/>
              </w:rPr>
              <w:t>3</w:t>
            </w:r>
            <w:r w:rsidRPr="008037C3">
              <w:rPr>
                <w:sz w:val="20"/>
              </w:rPr>
              <w:t xml:space="preserve"> m. duomenų analizė Išrašytų antibiotikų receptų vaikams 0-17 m. skaičiaus analizė</w:t>
            </w:r>
          </w:p>
        </w:tc>
        <w:tc>
          <w:tcPr>
            <w:tcW w:w="621" w:type="pct"/>
          </w:tcPr>
          <w:p w:rsidR="00574DA0" w:rsidRPr="00E15318" w:rsidRDefault="00574DA0" w:rsidP="00574DA0">
            <w:pPr>
              <w:rPr>
                <w:rFonts w:eastAsia="Calibri"/>
                <w:sz w:val="20"/>
              </w:rPr>
            </w:pPr>
            <w:r w:rsidRPr="00E15318">
              <w:rPr>
                <w:rFonts w:eastAsia="Calibri"/>
                <w:sz w:val="20"/>
              </w:rPr>
              <w:t xml:space="preserve">2024 m. spalio 18 d. </w:t>
            </w:r>
          </w:p>
        </w:tc>
        <w:tc>
          <w:tcPr>
            <w:tcW w:w="2823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Vadovaujantis TLK duomenimis atlikta ASPĮ išrašomų antibiotikų receptų skaičiaus analizė, kuri išsiųsta Klaipėdos apskrities savivaldybių administracijoms bei ASPĮ</w:t>
            </w:r>
          </w:p>
        </w:tc>
      </w:tr>
      <w:tr w:rsidR="00574DA0" w:rsidTr="00574DA0">
        <w:trPr>
          <w:trHeight w:val="284"/>
        </w:trPr>
        <w:tc>
          <w:tcPr>
            <w:tcW w:w="195" w:type="pct"/>
          </w:tcPr>
          <w:p w:rsidR="00574DA0" w:rsidRDefault="00574DA0" w:rsidP="00574DA0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3.2</w:t>
            </w:r>
          </w:p>
        </w:tc>
        <w:tc>
          <w:tcPr>
            <w:tcW w:w="1361" w:type="pct"/>
          </w:tcPr>
          <w:p w:rsidR="00574DA0" w:rsidRPr="008037C3" w:rsidRDefault="00574DA0" w:rsidP="00574DA0">
            <w:pPr>
              <w:rPr>
                <w:sz w:val="20"/>
              </w:rPr>
            </w:pPr>
            <w:r w:rsidRPr="008037C3">
              <w:rPr>
                <w:sz w:val="20"/>
              </w:rPr>
              <w:t>Klaipėdos apskrities ambulatorinių ASPĮ antimikrobinio atsparumo valdymo veiklos vertinimas, pagal nustatytus ASPĮ vertinimo kriterijus.</w:t>
            </w:r>
          </w:p>
        </w:tc>
        <w:tc>
          <w:tcPr>
            <w:tcW w:w="621" w:type="pct"/>
          </w:tcPr>
          <w:p w:rsidR="00574DA0" w:rsidRPr="00E15318" w:rsidRDefault="00574DA0" w:rsidP="00574DA0">
            <w:pPr>
              <w:rPr>
                <w:rFonts w:eastAsia="Calibri"/>
                <w:sz w:val="20"/>
              </w:rPr>
            </w:pPr>
            <w:r w:rsidRPr="00E15318">
              <w:rPr>
                <w:rFonts w:eastAsia="Calibri"/>
                <w:sz w:val="20"/>
              </w:rPr>
              <w:t>2023 m. lapkričio mėn.</w:t>
            </w:r>
          </w:p>
        </w:tc>
        <w:tc>
          <w:tcPr>
            <w:tcW w:w="2823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Atlikus ASPĮ reitingavimą išrinktos ir apdovanotos Klaipėdos miesto ASPĮ, mažiausiai receptų antimikrobiniams preparatams išrašiusios įstaigos</w:t>
            </w:r>
          </w:p>
          <w:p w:rsidR="00574DA0" w:rsidRDefault="00574DA0" w:rsidP="00574DA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Atliktas Klaipėdos apskrities ASPĮ reitingavimas ir informacija perduota HI.</w:t>
            </w:r>
          </w:p>
        </w:tc>
      </w:tr>
      <w:tr w:rsidR="00574DA0" w:rsidTr="00574DA0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574DA0" w:rsidRDefault="00574DA0" w:rsidP="00574DA0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4. Visuomenės švietimas </w:t>
            </w:r>
            <w:r>
              <w:rPr>
                <w:rFonts w:eastAsia="Calibri"/>
                <w:i/>
                <w:iCs/>
                <w:sz w:val="22"/>
                <w:szCs w:val="22"/>
              </w:rPr>
              <w:t>(paskaitos, lankstinukai ir kt.)</w:t>
            </w:r>
          </w:p>
        </w:tc>
      </w:tr>
      <w:tr w:rsidR="00574DA0" w:rsidTr="00574DA0">
        <w:trPr>
          <w:trHeight w:val="284"/>
        </w:trPr>
        <w:tc>
          <w:tcPr>
            <w:tcW w:w="195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4.1.</w:t>
            </w:r>
          </w:p>
        </w:tc>
        <w:tc>
          <w:tcPr>
            <w:tcW w:w="1361" w:type="pct"/>
          </w:tcPr>
          <w:p w:rsidR="00574DA0" w:rsidRPr="00E15318" w:rsidRDefault="00574DA0" w:rsidP="00574DA0">
            <w:pPr>
              <w:rPr>
                <w:sz w:val="20"/>
              </w:rPr>
            </w:pPr>
            <w:r w:rsidRPr="00E15318">
              <w:rPr>
                <w:sz w:val="20"/>
              </w:rPr>
              <w:t>Lankstinukas „Vartok antibiotikus atsakingai“</w:t>
            </w:r>
          </w:p>
        </w:tc>
        <w:tc>
          <w:tcPr>
            <w:tcW w:w="621" w:type="pct"/>
          </w:tcPr>
          <w:p w:rsidR="00574DA0" w:rsidRPr="00E15318" w:rsidRDefault="00574DA0" w:rsidP="00574DA0">
            <w:pPr>
              <w:rPr>
                <w:sz w:val="20"/>
              </w:rPr>
            </w:pPr>
            <w:r w:rsidRPr="00E15318">
              <w:rPr>
                <w:sz w:val="20"/>
              </w:rPr>
              <w:t>2024 01 - 2024 12 periodiškai kartą į mėnesį</w:t>
            </w:r>
          </w:p>
        </w:tc>
        <w:tc>
          <w:tcPr>
            <w:tcW w:w="2823" w:type="pct"/>
          </w:tcPr>
          <w:p w:rsidR="00574DA0" w:rsidRPr="00E15318" w:rsidRDefault="00574DA0" w:rsidP="00574DA0">
            <w:pPr>
              <w:rPr>
                <w:sz w:val="20"/>
              </w:rPr>
            </w:pPr>
            <w:r w:rsidRPr="00E15318">
              <w:rPr>
                <w:sz w:val="20"/>
              </w:rPr>
              <w:t xml:space="preserve">Informacinis pranešimas viešinamas įstaigos socialinėje erdvėje, ugdymo įstaigų visuomenės specialistai informaciją viešina per el. dienynus ir kitas sklaidos priemones. </w:t>
            </w:r>
          </w:p>
        </w:tc>
      </w:tr>
      <w:tr w:rsidR="00574DA0" w:rsidTr="00574DA0">
        <w:trPr>
          <w:trHeight w:val="284"/>
        </w:trPr>
        <w:tc>
          <w:tcPr>
            <w:tcW w:w="195" w:type="pct"/>
          </w:tcPr>
          <w:p w:rsidR="00574DA0" w:rsidRDefault="00574DA0" w:rsidP="00574DA0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4.2</w:t>
            </w:r>
          </w:p>
        </w:tc>
        <w:tc>
          <w:tcPr>
            <w:tcW w:w="1361" w:type="pct"/>
          </w:tcPr>
          <w:p w:rsidR="00574DA0" w:rsidRPr="00E15318" w:rsidRDefault="00574DA0" w:rsidP="00574DA0">
            <w:pPr>
              <w:rPr>
                <w:sz w:val="20"/>
              </w:rPr>
            </w:pPr>
            <w:r w:rsidRPr="00E15318">
              <w:rPr>
                <w:sz w:val="20"/>
              </w:rPr>
              <w:t>Paskaita "Antimikrobinio atsparumo pavojai</w:t>
            </w:r>
          </w:p>
        </w:tc>
        <w:tc>
          <w:tcPr>
            <w:tcW w:w="621" w:type="pct"/>
          </w:tcPr>
          <w:p w:rsidR="00574DA0" w:rsidRPr="00E15318" w:rsidRDefault="00574DA0" w:rsidP="00574DA0">
            <w:pPr>
              <w:rPr>
                <w:sz w:val="20"/>
              </w:rPr>
            </w:pPr>
            <w:r w:rsidRPr="00E15318">
              <w:rPr>
                <w:sz w:val="20"/>
              </w:rPr>
              <w:t>2024 10 09 d.</w:t>
            </w:r>
          </w:p>
        </w:tc>
        <w:tc>
          <w:tcPr>
            <w:tcW w:w="2823" w:type="pct"/>
          </w:tcPr>
          <w:p w:rsidR="00574DA0" w:rsidRPr="00E15318" w:rsidRDefault="00574DA0" w:rsidP="00574DA0">
            <w:pPr>
              <w:rPr>
                <w:sz w:val="20"/>
              </w:rPr>
            </w:pPr>
            <w:r w:rsidRPr="00E15318">
              <w:rPr>
                <w:sz w:val="20"/>
              </w:rPr>
              <w:t>Paskaita "Antimikrobinio atsparumo pavojai</w:t>
            </w:r>
          </w:p>
        </w:tc>
      </w:tr>
      <w:tr w:rsidR="00574DA0" w:rsidTr="00574DA0">
        <w:trPr>
          <w:trHeight w:hRule="exact" w:val="442"/>
        </w:trPr>
        <w:tc>
          <w:tcPr>
            <w:tcW w:w="5000" w:type="pct"/>
            <w:gridSpan w:val="4"/>
            <w:shd w:val="clear" w:color="auto" w:fill="E7E6E6" w:themeFill="background2"/>
          </w:tcPr>
          <w:p w:rsidR="00574DA0" w:rsidRDefault="00574DA0" w:rsidP="00574DA0">
            <w:pPr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5. Viešinimas </w:t>
            </w:r>
            <w:r>
              <w:rPr>
                <w:rFonts w:eastAsia="Calibri"/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straipsniai, pranešimai spaudai ir kt.)</w:t>
            </w:r>
          </w:p>
        </w:tc>
      </w:tr>
      <w:tr w:rsidR="00574DA0" w:rsidTr="00574DA0">
        <w:trPr>
          <w:trHeight w:val="284"/>
        </w:trPr>
        <w:tc>
          <w:tcPr>
            <w:tcW w:w="195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5.1.</w:t>
            </w:r>
          </w:p>
        </w:tc>
        <w:tc>
          <w:tcPr>
            <w:tcW w:w="1361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  <w:r w:rsidRPr="008037C3">
              <w:rPr>
                <w:rFonts w:eastAsia="Calibri"/>
                <w:sz w:val="20"/>
              </w:rPr>
              <w:t>Informacinis straipsnis „Europos supratimo apie antibiotikus diena“ paminėti</w:t>
            </w:r>
          </w:p>
        </w:tc>
        <w:tc>
          <w:tcPr>
            <w:tcW w:w="621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2024 m. lapkričio mėn.</w:t>
            </w:r>
          </w:p>
        </w:tc>
        <w:tc>
          <w:tcPr>
            <w:tcW w:w="2823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  <w:r w:rsidRPr="008037C3">
              <w:rPr>
                <w:rFonts w:eastAsia="Calibri"/>
                <w:sz w:val="20"/>
              </w:rPr>
              <w:t>Europos supratimo apie antibiotikus dien</w:t>
            </w:r>
            <w:r>
              <w:rPr>
                <w:rFonts w:eastAsia="Calibri"/>
                <w:sz w:val="20"/>
              </w:rPr>
              <w:t>ai</w:t>
            </w:r>
            <w:r w:rsidRPr="008037C3">
              <w:rPr>
                <w:rFonts w:eastAsia="Calibri"/>
                <w:sz w:val="20"/>
              </w:rPr>
              <w:t xml:space="preserve"> bei Pasaulin</w:t>
            </w:r>
            <w:r>
              <w:rPr>
                <w:rFonts w:eastAsia="Calibri"/>
                <w:sz w:val="20"/>
              </w:rPr>
              <w:t>ei</w:t>
            </w:r>
            <w:r w:rsidRPr="008037C3">
              <w:rPr>
                <w:rFonts w:eastAsia="Calibri"/>
                <w:sz w:val="20"/>
              </w:rPr>
              <w:t xml:space="preserve"> supratimo apie antibiotikus savait</w:t>
            </w:r>
            <w:r>
              <w:rPr>
                <w:rFonts w:eastAsia="Calibri"/>
                <w:sz w:val="20"/>
              </w:rPr>
              <w:t>ei paminėti.</w:t>
            </w:r>
          </w:p>
        </w:tc>
      </w:tr>
      <w:tr w:rsidR="00574DA0" w:rsidTr="00574DA0">
        <w:trPr>
          <w:trHeight w:val="284"/>
        </w:trPr>
        <w:tc>
          <w:tcPr>
            <w:tcW w:w="195" w:type="pct"/>
          </w:tcPr>
          <w:p w:rsidR="00574DA0" w:rsidRDefault="00574DA0" w:rsidP="00574DA0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5.2.</w:t>
            </w:r>
          </w:p>
        </w:tc>
        <w:tc>
          <w:tcPr>
            <w:tcW w:w="1361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Paskaita Klaipėdos E. Galvanausko profesinio rengimo centro mokiniams ir vaizdinės medžiagos kūrimas</w:t>
            </w:r>
          </w:p>
        </w:tc>
        <w:tc>
          <w:tcPr>
            <w:tcW w:w="621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2024 m. lapkričio mėn.</w:t>
            </w:r>
          </w:p>
        </w:tc>
        <w:tc>
          <w:tcPr>
            <w:tcW w:w="2823" w:type="pct"/>
          </w:tcPr>
          <w:p w:rsidR="00574DA0" w:rsidRDefault="00574DA0" w:rsidP="00574DA0">
            <w:pPr>
              <w:rPr>
                <w:rFonts w:eastAsia="Calibri"/>
                <w:sz w:val="20"/>
              </w:rPr>
            </w:pPr>
            <w:r w:rsidRPr="008037C3">
              <w:rPr>
                <w:rFonts w:eastAsia="Calibri"/>
                <w:sz w:val="20"/>
              </w:rPr>
              <w:t>Europos supratimo apie antibiotikus dien</w:t>
            </w:r>
            <w:r>
              <w:rPr>
                <w:rFonts w:eastAsia="Calibri"/>
                <w:sz w:val="20"/>
              </w:rPr>
              <w:t>ai</w:t>
            </w:r>
            <w:r w:rsidRPr="008037C3">
              <w:rPr>
                <w:rFonts w:eastAsia="Calibri"/>
                <w:sz w:val="20"/>
              </w:rPr>
              <w:t xml:space="preserve"> bei Pasaulin</w:t>
            </w:r>
            <w:r>
              <w:rPr>
                <w:rFonts w:eastAsia="Calibri"/>
                <w:sz w:val="20"/>
              </w:rPr>
              <w:t>ei</w:t>
            </w:r>
            <w:r w:rsidRPr="008037C3">
              <w:rPr>
                <w:rFonts w:eastAsia="Calibri"/>
                <w:sz w:val="20"/>
              </w:rPr>
              <w:t xml:space="preserve"> supratimo apie antibiotikus savait</w:t>
            </w:r>
            <w:r>
              <w:rPr>
                <w:rFonts w:eastAsia="Calibri"/>
                <w:sz w:val="20"/>
              </w:rPr>
              <w:t>ei paminėti buvo rengta vaizdinė medžiaga ir eksponuojama mokyklos bendruomenei</w:t>
            </w:r>
          </w:p>
        </w:tc>
      </w:tr>
      <w:tr w:rsidR="00574DA0" w:rsidTr="00574DA0">
        <w:trPr>
          <w:trHeight w:val="284"/>
        </w:trPr>
        <w:tc>
          <w:tcPr>
            <w:tcW w:w="195" w:type="pct"/>
          </w:tcPr>
          <w:p w:rsidR="00574DA0" w:rsidRDefault="00574DA0" w:rsidP="00574DA0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5.3.</w:t>
            </w:r>
          </w:p>
        </w:tc>
        <w:tc>
          <w:tcPr>
            <w:tcW w:w="1361" w:type="pct"/>
          </w:tcPr>
          <w:p w:rsidR="00574DA0" w:rsidRPr="00E15318" w:rsidRDefault="00574DA0" w:rsidP="00574DA0">
            <w:pPr>
              <w:rPr>
                <w:sz w:val="20"/>
              </w:rPr>
            </w:pPr>
            <w:r w:rsidRPr="00E15318">
              <w:rPr>
                <w:sz w:val="20"/>
              </w:rPr>
              <w:t>Informacinis straipsnis „Europos supratimo apie antibiotikus diena“ paminėti</w:t>
            </w:r>
          </w:p>
        </w:tc>
        <w:tc>
          <w:tcPr>
            <w:tcW w:w="621" w:type="pct"/>
          </w:tcPr>
          <w:p w:rsidR="00574DA0" w:rsidRPr="00E15318" w:rsidRDefault="00574DA0" w:rsidP="00574DA0">
            <w:pPr>
              <w:rPr>
                <w:sz w:val="20"/>
              </w:rPr>
            </w:pPr>
            <w:r w:rsidRPr="00E15318">
              <w:rPr>
                <w:sz w:val="20"/>
              </w:rPr>
              <w:t>2024 m. lapkričio mėn.</w:t>
            </w:r>
          </w:p>
        </w:tc>
        <w:tc>
          <w:tcPr>
            <w:tcW w:w="2823" w:type="pct"/>
          </w:tcPr>
          <w:p w:rsidR="00574DA0" w:rsidRPr="00E15318" w:rsidRDefault="00574DA0" w:rsidP="00574DA0">
            <w:pPr>
              <w:rPr>
                <w:sz w:val="20"/>
              </w:rPr>
            </w:pPr>
            <w:r w:rsidRPr="00E15318">
              <w:rPr>
                <w:sz w:val="20"/>
              </w:rPr>
              <w:t xml:space="preserve">Informacinis straipsnis viešinamas Klaipėdos miesto VSB internetiniame puslapyje. </w:t>
            </w:r>
          </w:p>
        </w:tc>
      </w:tr>
    </w:tbl>
    <w:p w:rsidR="00574DA0" w:rsidRDefault="00574DA0" w:rsidP="00574DA0">
      <w:pPr>
        <w:jc w:val="center"/>
        <w:rPr>
          <w:b/>
          <w:caps/>
          <w:color w:val="000000"/>
          <w:sz w:val="22"/>
          <w:szCs w:val="22"/>
        </w:rPr>
      </w:pPr>
      <w:r>
        <w:rPr>
          <w:b/>
          <w:caps/>
          <w:sz w:val="22"/>
          <w:szCs w:val="22"/>
        </w:rPr>
        <w:t>KLAIPĖDOS apskrities</w:t>
      </w:r>
      <w:r>
        <w:rPr>
          <w:b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 xml:space="preserve">antimikrobinio atsparumo valdymo </w:t>
      </w:r>
      <w:r>
        <w:rPr>
          <w:b/>
          <w:caps/>
          <w:color w:val="000000"/>
          <w:sz w:val="22"/>
          <w:szCs w:val="22"/>
        </w:rPr>
        <w:t>grupės 2024 m. veiklos plano priemonių įgyvendinimo ataskaita</w:t>
      </w:r>
    </w:p>
    <w:p w:rsidR="00574DA0" w:rsidRDefault="00574DA0" w:rsidP="00574DA0">
      <w:pPr>
        <w:jc w:val="center"/>
        <w:rPr>
          <w:b/>
          <w:caps/>
          <w:color w:val="000000"/>
          <w:sz w:val="22"/>
          <w:szCs w:val="22"/>
        </w:rPr>
      </w:pPr>
    </w:p>
    <w:p w:rsidR="00553CF3" w:rsidRDefault="00553CF3"/>
    <w:sectPr w:rsidR="00553CF3" w:rsidSect="00574DA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A0"/>
    <w:rsid w:val="00553CF3"/>
    <w:rsid w:val="0057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B121"/>
  <w15:chartTrackingRefBased/>
  <w15:docId w15:val="{5C942D01-CB5C-45D5-B5ED-6D2B4A56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D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Jegelevičienė</dc:creator>
  <cp:keywords/>
  <dc:description/>
  <cp:lastModifiedBy>Edita Jegelevičienė</cp:lastModifiedBy>
  <cp:revision>1</cp:revision>
  <dcterms:created xsi:type="dcterms:W3CDTF">2025-02-07T08:40:00Z</dcterms:created>
  <dcterms:modified xsi:type="dcterms:W3CDTF">2025-02-07T08:42:00Z</dcterms:modified>
</cp:coreProperties>
</file>