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AA162" w14:textId="77777777" w:rsidR="002A147A" w:rsidRPr="00946F12" w:rsidRDefault="002A147A" w:rsidP="00EE4B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0" w:name="_GoBack"/>
      <w:bookmarkEnd w:id="0"/>
      <w:r w:rsidRPr="00946F1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5A1E1C2B" w14:textId="11F4F05A" w:rsidR="002A147A" w:rsidRPr="00946F12" w:rsidRDefault="002A147A" w:rsidP="002A14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t-LT"/>
          <w14:ligatures w14:val="none"/>
        </w:rPr>
      </w:pPr>
      <w:r w:rsidRPr="00946F12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t-LT"/>
          <w14:ligatures w14:val="none"/>
        </w:rPr>
        <w:t>Utenos APSKRITIES</w:t>
      </w:r>
      <w:r w:rsidRPr="00946F1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 </w:t>
      </w:r>
      <w:r w:rsidRPr="00946F12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t-LT"/>
          <w14:ligatures w14:val="none"/>
        </w:rPr>
        <w:t>ANTIMIKROBINIO ATSPARUMO VALDYMO GRUPĖS 2023 M. VEIKLOS PLANO PRIEMONIŲ ĮGYVENDINIMO ATASKAITA</w:t>
      </w:r>
    </w:p>
    <w:p w14:paraId="578F44F3" w14:textId="77777777" w:rsidR="00274F50" w:rsidRPr="00946F12" w:rsidRDefault="00274F50" w:rsidP="002A14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502B8938" w14:textId="77777777" w:rsidR="002A147A" w:rsidRPr="00946F12" w:rsidRDefault="002A147A" w:rsidP="002A147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946F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313BFCE4" w14:textId="52FC67CF" w:rsidR="002A147A" w:rsidRPr="00946F12" w:rsidRDefault="002A147A" w:rsidP="002A14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lt-LT"/>
          <w14:ligatures w14:val="none"/>
        </w:rPr>
      </w:pPr>
      <w:r w:rsidRPr="00946F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lt-LT"/>
          <w14:ligatures w14:val="none"/>
        </w:rPr>
        <w:t xml:space="preserve">2024 m.  </w:t>
      </w:r>
      <w:r w:rsidR="000E5326" w:rsidRPr="00946F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lt-LT"/>
          <w14:ligatures w14:val="none"/>
        </w:rPr>
        <w:t>vasario 1</w:t>
      </w:r>
      <w:r w:rsidR="00274F50" w:rsidRPr="00946F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lt-LT"/>
          <w14:ligatures w14:val="none"/>
        </w:rPr>
        <w:t>4</w:t>
      </w:r>
      <w:r w:rsidR="000E5326" w:rsidRPr="00946F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lt-LT"/>
          <w14:ligatures w14:val="none"/>
        </w:rPr>
        <w:t xml:space="preserve"> d.</w:t>
      </w:r>
    </w:p>
    <w:p w14:paraId="3EB11EF2" w14:textId="77777777" w:rsidR="00274F50" w:rsidRPr="00946F12" w:rsidRDefault="00274F50" w:rsidP="002A14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lt-LT"/>
          <w14:ligatures w14:val="none"/>
        </w:rPr>
      </w:pPr>
    </w:p>
    <w:p w14:paraId="65617E9C" w14:textId="6247846D" w:rsidR="002A147A" w:rsidRPr="00946F12" w:rsidRDefault="00274F50" w:rsidP="00274F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946F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Utena</w:t>
      </w:r>
    </w:p>
    <w:p w14:paraId="684300F5" w14:textId="6CB038A4" w:rsidR="002A147A" w:rsidRPr="00946F12" w:rsidRDefault="002A147A" w:rsidP="00274F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tbl>
      <w:tblPr>
        <w:tblW w:w="490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456"/>
        <w:gridCol w:w="2157"/>
        <w:gridCol w:w="4255"/>
      </w:tblGrid>
      <w:tr w:rsidR="00B50021" w:rsidRPr="00946F12" w14:paraId="58A0563E" w14:textId="77777777" w:rsidTr="00B50021">
        <w:trPr>
          <w:trHeight w:val="612"/>
        </w:trPr>
        <w:tc>
          <w:tcPr>
            <w:tcW w:w="3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8B27C" w14:textId="77777777" w:rsidR="002A147A" w:rsidRPr="00946F12" w:rsidRDefault="002A147A" w:rsidP="002A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46F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Eil. Nr.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42613" w14:textId="77777777" w:rsidR="002A147A" w:rsidRPr="00946F12" w:rsidRDefault="002A147A" w:rsidP="002A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46F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Priemonės pavadinimas</w:t>
            </w:r>
          </w:p>
        </w:tc>
        <w:tc>
          <w:tcPr>
            <w:tcW w:w="11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57773" w14:textId="77777777" w:rsidR="002A147A" w:rsidRPr="00946F12" w:rsidRDefault="002A147A" w:rsidP="002A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46F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Data</w:t>
            </w:r>
          </w:p>
        </w:tc>
        <w:tc>
          <w:tcPr>
            <w:tcW w:w="22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45ABB" w14:textId="77777777" w:rsidR="002A147A" w:rsidRPr="00946F12" w:rsidRDefault="002A147A" w:rsidP="002A14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46F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  <w:p w14:paraId="54799D9C" w14:textId="77777777" w:rsidR="002A147A" w:rsidRPr="00946F12" w:rsidRDefault="002A147A" w:rsidP="002A14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46F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Kita informacija apie priemonės įvykdymą </w:t>
            </w:r>
            <w:r w:rsidRPr="00946F1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(vieta, dalyvių skaičius, tikslinė grupė ir kt.)</w:t>
            </w:r>
          </w:p>
        </w:tc>
      </w:tr>
      <w:tr w:rsidR="00B50021" w:rsidRPr="00946F12" w14:paraId="5C01AE65" w14:textId="77777777" w:rsidTr="00B50021">
        <w:trPr>
          <w:trHeight w:val="427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969EF" w14:textId="77777777" w:rsidR="002A147A" w:rsidRPr="00946F12" w:rsidRDefault="002A147A" w:rsidP="002A14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46F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1. Grupės posėdžiai</w:t>
            </w:r>
          </w:p>
        </w:tc>
      </w:tr>
      <w:tr w:rsidR="00B50021" w:rsidRPr="00946F12" w14:paraId="1DBA0301" w14:textId="77777777" w:rsidTr="00B50021">
        <w:trPr>
          <w:trHeight w:val="1238"/>
        </w:trPr>
        <w:tc>
          <w:tcPr>
            <w:tcW w:w="305" w:type="pc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C37DA" w14:textId="492F43DE" w:rsidR="00274F50" w:rsidRPr="00946F12" w:rsidRDefault="00274F50" w:rsidP="002A14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C4FB4" w14:textId="3AFC44AB" w:rsidR="00274F50" w:rsidRPr="00946F12" w:rsidRDefault="002A304F" w:rsidP="0027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Organizuoti </w:t>
            </w:r>
            <w:r w:rsidR="00274F50" w:rsidRPr="00946F12">
              <w:rPr>
                <w:rFonts w:ascii="Times New Roman" w:hAnsi="Times New Roman" w:cs="Times New Roman"/>
                <w:sz w:val="24"/>
                <w:szCs w:val="24"/>
              </w:rPr>
              <w:t>Utenos apskrities antimikrobinio atsparumo valdymo  grupės narių  posėdžiai</w:t>
            </w:r>
          </w:p>
          <w:p w14:paraId="694773E5" w14:textId="5D4682F4" w:rsidR="00274F50" w:rsidRPr="00946F12" w:rsidRDefault="00274F50" w:rsidP="00274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B591E" w14:textId="77777777" w:rsidR="00274F50" w:rsidRPr="00946F12" w:rsidRDefault="00274F50" w:rsidP="00274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F12">
              <w:rPr>
                <w:rFonts w:ascii="Times New Roman" w:hAnsi="Times New Roman" w:cs="Times New Roman"/>
                <w:sz w:val="24"/>
                <w:szCs w:val="24"/>
              </w:rPr>
              <w:t>2023 m. balandžio 25 d.,</w:t>
            </w:r>
          </w:p>
          <w:p w14:paraId="69A87D49" w14:textId="0C29F621" w:rsidR="00274F50" w:rsidRPr="00946F12" w:rsidRDefault="00274F50" w:rsidP="00274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F12">
              <w:rPr>
                <w:rFonts w:ascii="Times New Roman" w:hAnsi="Times New Roman" w:cs="Times New Roman"/>
                <w:sz w:val="24"/>
                <w:szCs w:val="24"/>
              </w:rPr>
              <w:t>2023 m. lapkričio 29 d.</w:t>
            </w:r>
          </w:p>
          <w:p w14:paraId="59B2CE58" w14:textId="732031FB" w:rsidR="00274F50" w:rsidRPr="00946F12" w:rsidRDefault="00274F50" w:rsidP="0027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35FFE4" w14:textId="3A96ED7B" w:rsidR="00274F50" w:rsidRPr="00946F12" w:rsidRDefault="00274F50" w:rsidP="002A14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2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4C4B2" w14:textId="2AD7D506" w:rsidR="008312E7" w:rsidRDefault="00274F50" w:rsidP="002A1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F12">
              <w:rPr>
                <w:rFonts w:ascii="Times New Roman" w:hAnsi="Times New Roman" w:cs="Times New Roman"/>
                <w:sz w:val="24"/>
                <w:szCs w:val="24"/>
              </w:rPr>
              <w:t xml:space="preserve">Utenos apskrities antimikrobinio atsparumo valdymo  grupės narių (iki 10 asmenų) posėdžiai, adresu Utena, S. Dariaus ir S. Girėno g. 12; </w:t>
            </w:r>
          </w:p>
          <w:p w14:paraId="33A6B6A7" w14:textId="676BBA52" w:rsidR="00274F50" w:rsidRPr="00946F12" w:rsidRDefault="008312E7" w:rsidP="002A1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74F50" w:rsidRPr="00946F12">
              <w:rPr>
                <w:rFonts w:ascii="Times New Roman" w:hAnsi="Times New Roman" w:cs="Times New Roman"/>
                <w:sz w:val="24"/>
                <w:szCs w:val="24"/>
              </w:rPr>
              <w:t>osėdžių protokolai: 2023-05-04 protokolas Nr. (9-13 1.4 E)PR-182,  2023-12-13 protokolas Nr. (9-13 1.4 E)PR-521).</w:t>
            </w:r>
          </w:p>
        </w:tc>
      </w:tr>
      <w:tr w:rsidR="00B50021" w:rsidRPr="00946F12" w14:paraId="5A68B388" w14:textId="77777777" w:rsidTr="00B50021">
        <w:trPr>
          <w:trHeight w:val="427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D8C35" w14:textId="77777777" w:rsidR="002A147A" w:rsidRPr="00946F12" w:rsidRDefault="002A147A" w:rsidP="002A14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46F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2. Renginiai </w:t>
            </w:r>
            <w:r w:rsidRPr="00946F1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(konferencija, konkursas, seminaras, mokymai ir kt.)</w:t>
            </w:r>
          </w:p>
        </w:tc>
      </w:tr>
      <w:tr w:rsidR="00B50021" w:rsidRPr="00946F12" w14:paraId="75DA1295" w14:textId="77777777" w:rsidTr="00B50021">
        <w:trPr>
          <w:trHeight w:val="1711"/>
        </w:trPr>
        <w:tc>
          <w:tcPr>
            <w:tcW w:w="305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C3FEB" w14:textId="0CE496CA" w:rsidR="003C3A57" w:rsidRPr="00946F12" w:rsidRDefault="003C3A57" w:rsidP="002A14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D2092" w14:textId="791021FA" w:rsidR="003C3A57" w:rsidRPr="00946F12" w:rsidRDefault="008312E7" w:rsidP="002A14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Organizuoti</w:t>
            </w:r>
            <w:r w:rsidR="006410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3C3A57" w:rsidRPr="00946F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Utenos r. sav. VSB užsiėmimai mokiniams 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48126" w14:textId="77777777" w:rsidR="003C3A57" w:rsidRDefault="003C3A57" w:rsidP="002A14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46F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2023 m. sausio – gruodžio mėn.</w:t>
            </w:r>
          </w:p>
          <w:p w14:paraId="590740CD" w14:textId="4920010F" w:rsidR="00946F12" w:rsidRPr="00946F12" w:rsidRDefault="00946F12" w:rsidP="002A14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(</w:t>
            </w:r>
            <w:r w:rsidRPr="00946F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104 užsiėmimai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)</w:t>
            </w:r>
          </w:p>
        </w:tc>
        <w:tc>
          <w:tcPr>
            <w:tcW w:w="22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DE86B" w14:textId="24557D22" w:rsidR="00946F12" w:rsidRPr="00BC1169" w:rsidRDefault="003C3A57" w:rsidP="000E53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46F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D</w:t>
            </w:r>
            <w:r w:rsidRPr="00946F1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lt-LT"/>
                <w14:ligatures w14:val="none"/>
              </w:rPr>
              <w:t>alyvavo 1387 mokiniai  (pamokos, paskaitos, diskusijos, viktorinos, renginiai temomis: „Antibiotikai - vartok atsakingai“, „Pedikuliozė - kas tai?“, „Plauk rankas!“, „Lytiniai santykiai - ką žinoti?“, „Skiepai labai reikalingi!“, „Asmens higiena“, „Pasaulis pro mikroskopą“, „Noriu būti sveikas!“, „Pas</w:t>
            </w:r>
            <w:r w:rsidR="00F763BA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lt-LT"/>
                <w14:ligatures w14:val="none"/>
              </w:rPr>
              <w:t>a</w:t>
            </w:r>
            <w:r w:rsidRPr="00946F1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lt-LT"/>
                <w14:ligatures w14:val="none"/>
              </w:rPr>
              <w:t>ulinė AIDS diena!“, „Švarios rankytės!“, „Rankų higienos šventė“, „Asmens higiena ir užkrečiamos ligos“ ir t.t.).</w:t>
            </w:r>
          </w:p>
        </w:tc>
      </w:tr>
      <w:tr w:rsidR="00B50021" w:rsidRPr="00946F12" w14:paraId="07A41690" w14:textId="77777777" w:rsidTr="00B50021">
        <w:trPr>
          <w:trHeight w:val="517"/>
        </w:trPr>
        <w:tc>
          <w:tcPr>
            <w:tcW w:w="30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AF021" w14:textId="77777777" w:rsidR="003C3A57" w:rsidRPr="00946F12" w:rsidRDefault="003C3A57" w:rsidP="002A14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B17ED" w14:textId="1A55472B" w:rsidR="003C3A57" w:rsidRPr="00946F12" w:rsidRDefault="006410E4" w:rsidP="002A14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Organizuoti </w:t>
            </w:r>
            <w:r w:rsidR="00210BF6" w:rsidRPr="00946F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VMVT Utenos departamento  mokymai 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1B557" w14:textId="7E75ABAA" w:rsidR="003C3A57" w:rsidRPr="00946F12" w:rsidRDefault="00210BF6" w:rsidP="002A14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46F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2023 m. gruodžio 20 d.</w:t>
            </w:r>
          </w:p>
        </w:tc>
        <w:tc>
          <w:tcPr>
            <w:tcW w:w="225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6A712" w14:textId="630270C8" w:rsidR="003C3A57" w:rsidRPr="006410E4" w:rsidRDefault="006410E4" w:rsidP="006410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Dalyvavo 10 </w:t>
            </w:r>
            <w:r w:rsidR="00C61FD3" w:rsidRPr="00946F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ūkinink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ų</w:t>
            </w:r>
            <w:r w:rsidR="008312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(</w:t>
            </w:r>
            <w:r w:rsidR="008312E7" w:rsidRPr="00946F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Utenos </w:t>
            </w:r>
            <w:proofErr w:type="spellStart"/>
            <w:r w:rsidR="008312E7" w:rsidRPr="00946F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apsk</w:t>
            </w:r>
            <w:proofErr w:type="spellEnd"/>
            <w:r w:rsidR="008312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.)</w:t>
            </w:r>
            <w:r w:rsidR="00C61FD3" w:rsidRPr="00946F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  <w:r w:rsidR="002A30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Tema – antimikrobinio atsparumo problema ir jos sprendimo būdai.</w:t>
            </w:r>
          </w:p>
        </w:tc>
      </w:tr>
      <w:tr w:rsidR="00B50021" w:rsidRPr="00946F12" w14:paraId="5CC6FF9F" w14:textId="77777777" w:rsidTr="00B50021">
        <w:trPr>
          <w:trHeight w:val="940"/>
        </w:trPr>
        <w:tc>
          <w:tcPr>
            <w:tcW w:w="305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7C36F" w14:textId="20277384" w:rsidR="00946F12" w:rsidRPr="00946F12" w:rsidRDefault="00946F12" w:rsidP="002A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142FB" w14:textId="0855AF10" w:rsidR="00946F12" w:rsidRPr="00946F12" w:rsidRDefault="006410E4" w:rsidP="002A14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Inicijuotos </w:t>
            </w:r>
            <w:r w:rsidR="00946F12" w:rsidRPr="00946F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Utenos r. sav. VSB </w:t>
            </w:r>
            <w:r w:rsidR="00946F12" w:rsidRPr="00946F1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lt-LT"/>
                <w14:ligatures w14:val="none"/>
              </w:rPr>
              <w:t xml:space="preserve">veiklos </w:t>
            </w:r>
            <w:r w:rsidR="008312E7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lt-LT"/>
                <w14:ligatures w14:val="none"/>
              </w:rPr>
              <w:t xml:space="preserve">vietos </w:t>
            </w:r>
            <w:r w:rsidR="00946F12" w:rsidRPr="00946F1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lt-LT"/>
                <w14:ligatures w14:val="none"/>
              </w:rPr>
              <w:t>bendruomenei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2A2F9" w14:textId="77777777" w:rsidR="00946F12" w:rsidRDefault="00946F12" w:rsidP="002A14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46F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2023 m. sausio – gruodžio mėn.</w:t>
            </w:r>
          </w:p>
          <w:p w14:paraId="2AD35FDE" w14:textId="5ACE9342" w:rsidR="00946F12" w:rsidRPr="00946F12" w:rsidRDefault="00946F12" w:rsidP="002A14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(</w:t>
            </w:r>
            <w:r w:rsidRPr="00946F1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lt-LT"/>
                <w14:ligatures w14:val="none"/>
              </w:rPr>
              <w:t xml:space="preserve">3 veiklos </w:t>
            </w:r>
            <w:r w:rsidR="008312E7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lt-LT"/>
                <w14:ligatures w14:val="none"/>
              </w:rPr>
              <w:t xml:space="preserve">vietos </w:t>
            </w:r>
            <w:r w:rsidRPr="00946F1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lt-LT"/>
                <w14:ligatures w14:val="none"/>
              </w:rPr>
              <w:t>bendruomenei</w:t>
            </w:r>
            <w:r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lt-LT"/>
                <w14:ligatures w14:val="none"/>
              </w:rPr>
              <w:t>)</w:t>
            </w:r>
          </w:p>
        </w:tc>
        <w:tc>
          <w:tcPr>
            <w:tcW w:w="22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30762" w14:textId="55EFF1C5" w:rsidR="00946F12" w:rsidRDefault="00946F12" w:rsidP="00C162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46F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D</w:t>
            </w:r>
            <w:r w:rsidRPr="00946F1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lt-LT"/>
                <w14:ligatures w14:val="none"/>
              </w:rPr>
              <w:t xml:space="preserve">alyvavo 66 asmenys (kryžiažodis užkrečiamųjų ligų prevencijos tema (26 </w:t>
            </w:r>
            <w:proofErr w:type="spellStart"/>
            <w:r w:rsidRPr="00946F1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lt-LT"/>
                <w14:ligatures w14:val="none"/>
              </w:rPr>
              <w:t>asm</w:t>
            </w:r>
            <w:proofErr w:type="spellEnd"/>
            <w:r w:rsidRPr="00946F1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lt-LT"/>
                <w14:ligatures w14:val="none"/>
              </w:rPr>
              <w:t xml:space="preserve">.); viktorina užkrečiamųjų ligų prevencijos tema (32 </w:t>
            </w:r>
            <w:proofErr w:type="spellStart"/>
            <w:r w:rsidRPr="00946F1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lt-LT"/>
                <w14:ligatures w14:val="none"/>
              </w:rPr>
              <w:t>asm</w:t>
            </w:r>
            <w:proofErr w:type="spellEnd"/>
            <w:r w:rsidRPr="00946F1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lt-LT"/>
                <w14:ligatures w14:val="none"/>
              </w:rPr>
              <w:t xml:space="preserve">.); paskaita  „Asmens higiena“ (8 </w:t>
            </w:r>
            <w:proofErr w:type="spellStart"/>
            <w:r w:rsidRPr="00946F1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lt-LT"/>
                <w14:ligatures w14:val="none"/>
              </w:rPr>
              <w:t>asm</w:t>
            </w:r>
            <w:proofErr w:type="spellEnd"/>
            <w:r w:rsidRPr="00946F1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lt-LT"/>
                <w14:ligatures w14:val="none"/>
              </w:rPr>
              <w:t>.)).</w:t>
            </w:r>
          </w:p>
          <w:p w14:paraId="0A118279" w14:textId="3C1F23F4" w:rsidR="00946F12" w:rsidRPr="00946F12" w:rsidRDefault="00946F12" w:rsidP="002A14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B50021" w:rsidRPr="00946F12" w14:paraId="2FFAFB6D" w14:textId="77777777" w:rsidTr="00B50021">
        <w:trPr>
          <w:trHeight w:val="905"/>
        </w:trPr>
        <w:tc>
          <w:tcPr>
            <w:tcW w:w="305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F86AA" w14:textId="77777777" w:rsidR="00946F12" w:rsidRPr="00946F12" w:rsidRDefault="00946F12" w:rsidP="0094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E0D5D" w14:textId="222D8BA9" w:rsidR="00946F12" w:rsidRPr="00946F12" w:rsidRDefault="006410E4" w:rsidP="00946F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Organizuotas </w:t>
            </w:r>
            <w:r w:rsidR="00946F12" w:rsidRPr="00946F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Utenos r.  savivaldybės</w:t>
            </w:r>
            <w:r w:rsidR="00946F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administracijos (savivaldybės gydytojas)</w:t>
            </w:r>
            <w:r w:rsidR="00946F12" w:rsidRPr="00946F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pasitarimas 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367F4" w14:textId="21799381" w:rsidR="00946F12" w:rsidRPr="00946F12" w:rsidRDefault="00946F12" w:rsidP="00946F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46F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m. gegužės 12 d. </w:t>
            </w:r>
          </w:p>
        </w:tc>
        <w:tc>
          <w:tcPr>
            <w:tcW w:w="22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925FA" w14:textId="4F746B1C" w:rsidR="00946F12" w:rsidRDefault="00946F12" w:rsidP="00946F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46F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Pasitarimas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, skirtas</w:t>
            </w:r>
            <w:r w:rsidRPr="00946F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Utenos rajono asmens sveikatos priežiūros įstaigoms</w:t>
            </w:r>
            <w:r w:rsidR="008312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(ASPĮ)</w:t>
            </w:r>
            <w:r w:rsidRPr="00946F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8 dalyviai. </w:t>
            </w:r>
          </w:p>
          <w:p w14:paraId="74B95DF1" w14:textId="77777777" w:rsidR="005554E7" w:rsidRDefault="005554E7" w:rsidP="00946F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6C37B3D6" w14:textId="05E446B7" w:rsidR="005554E7" w:rsidRPr="00946F12" w:rsidRDefault="005554E7" w:rsidP="00946F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312E7" w:rsidRPr="00946F12" w14:paraId="01914A05" w14:textId="77777777" w:rsidTr="00B50021">
        <w:trPr>
          <w:trHeight w:val="1136"/>
        </w:trPr>
        <w:tc>
          <w:tcPr>
            <w:tcW w:w="305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D7B04" w14:textId="77777777" w:rsidR="005554E7" w:rsidRPr="00946F12" w:rsidRDefault="005554E7" w:rsidP="0094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53C97" w14:textId="32D18DFC" w:rsidR="005554E7" w:rsidRPr="00CC6C2B" w:rsidRDefault="00CC6C2B" w:rsidP="00CC6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Organizuota </w:t>
            </w:r>
            <w:r w:rsidRPr="00946F12">
              <w:rPr>
                <w:rFonts w:ascii="Times New Roman" w:hAnsi="Times New Roman" w:cs="Times New Roman"/>
                <w:sz w:val="24"/>
                <w:szCs w:val="24"/>
              </w:rPr>
              <w:t xml:space="preserve">NVSC Utenos departamento </w:t>
            </w:r>
            <w:r w:rsidRPr="00CC6C2B">
              <w:rPr>
                <w:rFonts w:ascii="Times New Roman" w:hAnsi="Times New Roman" w:cs="Times New Roman"/>
                <w:sz w:val="24"/>
                <w:szCs w:val="24"/>
              </w:rPr>
              <w:t>vieš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C6C2B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C6C2B">
              <w:rPr>
                <w:rFonts w:ascii="Times New Roman" w:hAnsi="Times New Roman" w:cs="Times New Roman"/>
                <w:sz w:val="24"/>
                <w:szCs w:val="24"/>
              </w:rPr>
              <w:t xml:space="preserve"> konsultacij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C6C2B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C2B">
              <w:rPr>
                <w:rFonts w:ascii="Times New Roman" w:hAnsi="Times New Roman" w:cs="Times New Roman"/>
                <w:sz w:val="24"/>
                <w:szCs w:val="24"/>
              </w:rPr>
              <w:t>paskait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C6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F12">
              <w:rPr>
                <w:rFonts w:ascii="Times New Roman" w:hAnsi="Times New Roman" w:cs="Times New Roman"/>
                <w:sz w:val="24"/>
                <w:szCs w:val="24"/>
              </w:rPr>
              <w:t xml:space="preserve">antibiotikų </w:t>
            </w:r>
            <w:r w:rsidR="008312E7">
              <w:rPr>
                <w:rFonts w:ascii="Times New Roman" w:hAnsi="Times New Roman" w:cs="Times New Roman"/>
                <w:sz w:val="24"/>
                <w:szCs w:val="24"/>
              </w:rPr>
              <w:t>vartojimo</w:t>
            </w:r>
            <w:r w:rsidRPr="00946F12">
              <w:rPr>
                <w:rFonts w:ascii="Times New Roman" w:hAnsi="Times New Roman" w:cs="Times New Roman"/>
                <w:sz w:val="24"/>
                <w:szCs w:val="24"/>
              </w:rPr>
              <w:t xml:space="preserve"> ir užkrečiamųjų ligų aktualiais klausimais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25BAD" w14:textId="77777777" w:rsidR="005554E7" w:rsidRPr="00946F12" w:rsidRDefault="005554E7" w:rsidP="00946F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52D99" w14:textId="77777777" w:rsidR="008312E7" w:rsidRDefault="00CC6C2B" w:rsidP="00946F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C6C2B">
              <w:rPr>
                <w:rFonts w:ascii="Times New Roman" w:hAnsi="Times New Roman" w:cs="Times New Roman"/>
                <w:sz w:val="24"/>
                <w:szCs w:val="24"/>
              </w:rPr>
              <w:t>askait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a, skirta</w:t>
            </w:r>
            <w:r w:rsidRPr="00CC6C2B">
              <w:rPr>
                <w:rFonts w:ascii="Times New Roman" w:hAnsi="Times New Roman" w:cs="Times New Roman"/>
                <w:sz w:val="24"/>
                <w:szCs w:val="24"/>
              </w:rPr>
              <w:t xml:space="preserve"> Utenos Krašuonos progimnazijos</w:t>
            </w:r>
            <w:r w:rsidR="009D4C8C" w:rsidRPr="009D4C8C">
              <w:rPr>
                <w:rFonts w:ascii="Times New Roman" w:hAnsi="Times New Roman" w:cs="Times New Roman"/>
                <w:sz w:val="24"/>
                <w:szCs w:val="24"/>
              </w:rPr>
              <w:t>, V. Kudirkos g. 5, Utena</w:t>
            </w:r>
            <w:r w:rsidR="009D4C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C6C2B">
              <w:rPr>
                <w:rFonts w:ascii="Times New Roman" w:hAnsi="Times New Roman" w:cs="Times New Roman"/>
                <w:sz w:val="24"/>
                <w:szCs w:val="24"/>
              </w:rPr>
              <w:t xml:space="preserve"> moksleiviams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(iki 50 mokinių). </w:t>
            </w:r>
          </w:p>
          <w:p w14:paraId="7433C81F" w14:textId="1D413581" w:rsidR="005554E7" w:rsidRPr="00946F12" w:rsidRDefault="00CC6C2B" w:rsidP="00946F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C6C2B">
              <w:rPr>
                <w:rFonts w:ascii="Times New Roman" w:hAnsi="Times New Roman" w:cs="Times New Roman"/>
                <w:sz w:val="24"/>
                <w:szCs w:val="24"/>
              </w:rPr>
              <w:t>Skaitytas pranešimas "Sveikas mokinys – saugi mokykla</w:t>
            </w:r>
            <w:r w:rsidR="008312E7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50021" w:rsidRPr="00946F12" w14:paraId="42AFD935" w14:textId="77777777" w:rsidTr="00B50021">
        <w:trPr>
          <w:trHeight w:val="818"/>
        </w:trPr>
        <w:tc>
          <w:tcPr>
            <w:tcW w:w="30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6F47F" w14:textId="77777777" w:rsidR="00946F12" w:rsidRPr="00946F12" w:rsidRDefault="00946F12" w:rsidP="0094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E6E39" w14:textId="44852DD0" w:rsidR="00946F12" w:rsidRPr="00946F12" w:rsidRDefault="006410E4" w:rsidP="00946F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Organizuota </w:t>
            </w:r>
            <w:r w:rsidR="00946F12" w:rsidRPr="00946F12">
              <w:rPr>
                <w:rFonts w:ascii="Times New Roman" w:hAnsi="Times New Roman" w:cs="Times New Roman"/>
                <w:sz w:val="24"/>
                <w:szCs w:val="24"/>
              </w:rPr>
              <w:t xml:space="preserve">NVSC Utenos departamento viešoji konsultacija-pasitarimas antibiotikų skyrimo ir užkrečiamųjų ligų aktualiais klausimais 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7627D" w14:textId="5CB03B7C" w:rsidR="00946F12" w:rsidRPr="00946F12" w:rsidRDefault="00946F12" w:rsidP="00946F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46F12">
              <w:rPr>
                <w:rFonts w:ascii="Times New Roman" w:hAnsi="Times New Roman" w:cs="Times New Roman"/>
                <w:sz w:val="24"/>
                <w:szCs w:val="24"/>
              </w:rPr>
              <w:t>2023 m. lapkričio 28 d.</w:t>
            </w:r>
          </w:p>
        </w:tc>
        <w:tc>
          <w:tcPr>
            <w:tcW w:w="225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E8349" w14:textId="77777777" w:rsidR="00946F12" w:rsidRDefault="00CC6C2B" w:rsidP="00946F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Pasitarimas, skirtas </w:t>
            </w:r>
            <w:r w:rsidR="00946F12" w:rsidRPr="00946F12">
              <w:rPr>
                <w:rFonts w:ascii="Times New Roman" w:hAnsi="Times New Roman" w:cs="Times New Roman"/>
                <w:sz w:val="24"/>
                <w:szCs w:val="24"/>
              </w:rPr>
              <w:t>Visagino pirminės sveikatos priežiūros centro bendruomen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r w:rsidR="00946F12" w:rsidRPr="00946F12">
              <w:rPr>
                <w:rFonts w:ascii="Times New Roman" w:hAnsi="Times New Roman" w:cs="Times New Roman"/>
                <w:sz w:val="24"/>
                <w:szCs w:val="24"/>
              </w:rPr>
              <w:t xml:space="preserve"> (iki 10 šeimos gydytojų), Visaginas, Taikos pr. 15.</w:t>
            </w:r>
          </w:p>
          <w:p w14:paraId="387A30D3" w14:textId="4437C15F" w:rsidR="008312E7" w:rsidRDefault="008312E7" w:rsidP="0094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C6C2B">
              <w:rPr>
                <w:rFonts w:ascii="Times New Roman" w:hAnsi="Times New Roman" w:cs="Times New Roman"/>
                <w:sz w:val="24"/>
                <w:szCs w:val="24"/>
              </w:rPr>
              <w:t>Skaitytas pranešimas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Atsakingas antibiotikų skyrimas“.</w:t>
            </w:r>
          </w:p>
        </w:tc>
      </w:tr>
      <w:tr w:rsidR="00B50021" w:rsidRPr="00946F12" w14:paraId="6F4C5718" w14:textId="77777777" w:rsidTr="00B50021">
        <w:trPr>
          <w:trHeight w:val="427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96248" w14:textId="77777777" w:rsidR="00946F12" w:rsidRPr="00946F12" w:rsidRDefault="00946F12" w:rsidP="00946F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46F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3. Duomenų analizės </w:t>
            </w:r>
            <w:r w:rsidRPr="00946F1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(ASPĮ reitingavimas ir kt.)</w:t>
            </w:r>
          </w:p>
        </w:tc>
      </w:tr>
      <w:tr w:rsidR="00B50021" w:rsidRPr="00946F12" w14:paraId="07E87C05" w14:textId="77777777" w:rsidTr="009C2274">
        <w:trPr>
          <w:trHeight w:val="547"/>
        </w:trPr>
        <w:tc>
          <w:tcPr>
            <w:tcW w:w="305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625FC" w14:textId="3DE2C897" w:rsidR="00EE4B95" w:rsidRPr="00946F12" w:rsidRDefault="00EE4B95" w:rsidP="00EE4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C0E8A" w14:textId="49C905B9" w:rsidR="00EE4B95" w:rsidRPr="00946F12" w:rsidRDefault="006410E4" w:rsidP="00EE4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Atli</w:t>
            </w:r>
            <w:r w:rsidR="008312E7">
              <w:rPr>
                <w:rFonts w:ascii="Times New Roman" w:hAnsi="Times New Roman" w:cs="Times New Roman"/>
                <w:sz w:val="24"/>
                <w:szCs w:val="24"/>
              </w:rPr>
              <w:t>kta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4B95">
              <w:rPr>
                <w:rFonts w:ascii="Times New Roman" w:hAnsi="Times New Roman" w:cs="Times New Roman"/>
                <w:sz w:val="24"/>
                <w:szCs w:val="24"/>
              </w:rPr>
              <w:t>Panevėžio TLK</w:t>
            </w:r>
            <w:r w:rsidR="00EE4B95" w:rsidRPr="00AE2125">
              <w:rPr>
                <w:rFonts w:ascii="Times New Roman" w:hAnsi="Times New Roman" w:cs="Times New Roman"/>
                <w:sz w:val="24"/>
                <w:szCs w:val="24"/>
              </w:rPr>
              <w:t xml:space="preserve"> rodiklio „Kompensuojamuosius antimikrobinius vaistus (ATC kodas pagal II lygį yra J01) vartojančių vaikų dalis, tenkanti 100 vaikų, yra didesnė nei 15 proc. stebėsena</w:t>
            </w:r>
            <w:r w:rsidR="00EE4B95">
              <w:rPr>
                <w:rFonts w:ascii="Times New Roman" w:hAnsi="Times New Roman" w:cs="Times New Roman"/>
                <w:sz w:val="24"/>
                <w:szCs w:val="24"/>
              </w:rPr>
              <w:t xml:space="preserve"> (bendra).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A6F03" w14:textId="3BF1DD64" w:rsidR="00EE4B95" w:rsidRPr="00EE4B95" w:rsidRDefault="00EE4B95" w:rsidP="00EE4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2023 m. birželio 23 d.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(r</w:t>
            </w:r>
            <w:r w:rsidRPr="00AE2125">
              <w:rPr>
                <w:rFonts w:ascii="Times New Roman" w:eastAsia="Calibri" w:hAnsi="Times New Roman" w:cs="Times New Roman"/>
                <w:sz w:val="24"/>
                <w:szCs w:val="24"/>
              </w:rPr>
              <w:t>odiklio skaičiavimas kas pusmetį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71267D60" w14:textId="451ADA7B" w:rsidR="00EE4B95" w:rsidRPr="00946F12" w:rsidRDefault="00EE4B95" w:rsidP="00EE4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2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0E358" w14:textId="77777777" w:rsidR="00EE4B95" w:rsidRPr="004A4371" w:rsidRDefault="00EE4B95" w:rsidP="004A437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71">
              <w:rPr>
                <w:rFonts w:ascii="Times New Roman" w:hAnsi="Times New Roman" w:cs="Times New Roman"/>
                <w:sz w:val="24"/>
                <w:szCs w:val="24"/>
              </w:rPr>
              <w:t xml:space="preserve">Atliekama „Kompensuojamuosius antimikrobinius vaistus (ATC kodas pagal II lygį yra J01) vartojančių vaikų dalis, tenkanti 100 vaikų, yra didesnė nei 15 proc.“ (toliau – Rodiklis) stebėsena. </w:t>
            </w:r>
          </w:p>
          <w:p w14:paraId="585E8561" w14:textId="77777777" w:rsidR="00EE4B95" w:rsidRPr="004A4371" w:rsidRDefault="00EE4B95" w:rsidP="00EE4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371">
              <w:rPr>
                <w:rFonts w:ascii="Times New Roman" w:hAnsi="Times New Roman" w:cs="Times New Roman"/>
                <w:sz w:val="24"/>
                <w:szCs w:val="24"/>
              </w:rPr>
              <w:t>Tikslinė grupė – Utenos apskrities pirminio lygio asmens sveikatos priežiūros įstaigos.</w:t>
            </w:r>
          </w:p>
          <w:p w14:paraId="3D2FAEFC" w14:textId="77777777" w:rsidR="00EE4B95" w:rsidRPr="004A4371" w:rsidRDefault="00EE4B95" w:rsidP="00EE4B9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A4371">
              <w:rPr>
                <w:rFonts w:ascii="Times New Roman" w:hAnsi="Times New Roman" w:cs="Times New Roman"/>
                <w:sz w:val="24"/>
                <w:szCs w:val="24"/>
              </w:rPr>
              <w:t xml:space="preserve">Rodiklio stebėsena pagal savivaldybes bei pirminio lygio asmens sveikatos priežiūros įstaigas už 2023 m. skelbiama Valstybinės ligonių kasos prie Sveikatos apsaugos ministerijos internetinėje svetainėje </w:t>
            </w:r>
            <w:hyperlink r:id="rId7" w:history="1">
              <w:r w:rsidRPr="004A4371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https://ligoniukasa.lrv.lt/lt/administracine-informacija/ukio-subjektu-prieziura-ir-kontrole/panevezio-teritorine-ligoniu-kasa-11/stebesena-2</w:t>
              </w:r>
            </w:hyperlink>
          </w:p>
          <w:p w14:paraId="6CA4C362" w14:textId="3C67B5DD" w:rsidR="00EE4B95" w:rsidRPr="009C2274" w:rsidRDefault="00EE4B95" w:rsidP="00EE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371">
              <w:rPr>
                <w:rFonts w:ascii="Times New Roman" w:hAnsi="Times New Roman" w:cs="Times New Roman"/>
                <w:sz w:val="24"/>
                <w:szCs w:val="24"/>
              </w:rPr>
              <w:t xml:space="preserve">Panevėžio TLK veiklos zonos pirminio lygio asmens sveikatos priežiūros įstaigos, 2023-06-23 raštu Nr. 12-2121 „Dėl Panevėžio TLK vykdomos kompensuojamųjų antibiotikų skyrimo stebėsenos rodiklio vertinimo“, informuotos apie </w:t>
            </w:r>
            <w:r w:rsidRPr="004A4371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atliktą palyginamąją 2021 m. ir 2022 m. Rodiklio vertinimą bei </w:t>
            </w:r>
            <w:bookmarkStart w:id="1" w:name="_Hlk136949921"/>
            <w:r w:rsidRPr="004A4371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nurodyta</w:t>
            </w:r>
            <w:r w:rsidRPr="004A4371">
              <w:rPr>
                <w:rFonts w:ascii="Times New Roman" w:hAnsi="Times New Roman" w:cs="Times New Roman"/>
                <w:sz w:val="24"/>
                <w:szCs w:val="24"/>
              </w:rPr>
              <w:t xml:space="preserve"> užtikrinti, kad ateityje antimikrobiniai vaistai būtų išrašomi atsakingai, vadovaujantis racionalaus </w:t>
            </w:r>
            <w:r w:rsidRPr="004A4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antimikrobinių vaistų vartojimo principais.</w:t>
            </w:r>
            <w:bookmarkEnd w:id="1"/>
          </w:p>
        </w:tc>
      </w:tr>
      <w:tr w:rsidR="00B50021" w:rsidRPr="00946F12" w14:paraId="1DDDB71B" w14:textId="77777777" w:rsidTr="00B50021">
        <w:trPr>
          <w:trHeight w:val="1701"/>
        </w:trPr>
        <w:tc>
          <w:tcPr>
            <w:tcW w:w="305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35288" w14:textId="77777777" w:rsidR="00EE4B95" w:rsidRPr="00946F12" w:rsidRDefault="00EE4B95" w:rsidP="00EE4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5A1D3" w14:textId="7C2F6E60" w:rsidR="00EE4B95" w:rsidRPr="00EE4B95" w:rsidRDefault="006410E4" w:rsidP="00EE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Vykdyta </w:t>
            </w:r>
            <w:r w:rsidR="002E637E" w:rsidRPr="00946F12">
              <w:rPr>
                <w:rFonts w:ascii="Times New Roman" w:hAnsi="Times New Roman" w:cs="Times New Roman"/>
                <w:sz w:val="24"/>
                <w:szCs w:val="24"/>
              </w:rPr>
              <w:t>NVSC Utenos departamento</w:t>
            </w:r>
            <w:r w:rsidR="002E637E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EE4B95" w:rsidRPr="00EE4B95">
              <w:rPr>
                <w:rFonts w:ascii="Times New Roman" w:hAnsi="Times New Roman" w:cs="Times New Roman"/>
                <w:sz w:val="24"/>
                <w:szCs w:val="24"/>
              </w:rPr>
              <w:t>ntimikrobinių preparatų suvartojimo stebėsena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(už 2022 m.)</w:t>
            </w:r>
          </w:p>
          <w:p w14:paraId="2D51F6EF" w14:textId="77777777" w:rsidR="00EE4B95" w:rsidRPr="00EE4B95" w:rsidRDefault="00EE4B95" w:rsidP="00EE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EB71C" w14:textId="77777777" w:rsidR="00EE4B95" w:rsidRDefault="002E637E" w:rsidP="00EE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4B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 m. kovo 29 d.</w:t>
            </w:r>
          </w:p>
          <w:p w14:paraId="3C7B0C43" w14:textId="1BD90951" w:rsidR="002E637E" w:rsidRPr="00EE4B95" w:rsidRDefault="002E637E" w:rsidP="00EE4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(teikti apibendrinti duomenys</w:t>
            </w:r>
            <w:r w:rsidR="001271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apskrities ASPĮ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)</w:t>
            </w:r>
          </w:p>
        </w:tc>
        <w:tc>
          <w:tcPr>
            <w:tcW w:w="22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22D39" w14:textId="314E0647" w:rsidR="00F866F1" w:rsidRPr="00EE4B95" w:rsidRDefault="00EE4B95" w:rsidP="00EE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B95">
              <w:rPr>
                <w:rFonts w:ascii="Times New Roman" w:hAnsi="Times New Roman" w:cs="Times New Roman"/>
                <w:sz w:val="24"/>
                <w:szCs w:val="24"/>
              </w:rPr>
              <w:t>Surinkti duomenis</w:t>
            </w:r>
            <w:r w:rsidR="002E637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E637E" w:rsidRPr="008C6A13">
              <w:rPr>
                <w:rFonts w:ascii="Times New Roman" w:hAnsi="Times New Roman" w:cs="Times New Roman"/>
                <w:sz w:val="24"/>
                <w:szCs w:val="24"/>
              </w:rPr>
              <w:t>Panevėžio TLK</w:t>
            </w:r>
            <w:r w:rsidR="002E63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E4B95">
              <w:rPr>
                <w:rFonts w:ascii="Times New Roman" w:hAnsi="Times New Roman" w:cs="Times New Roman"/>
                <w:sz w:val="24"/>
                <w:szCs w:val="24"/>
              </w:rPr>
              <w:t xml:space="preserve"> ir pa</w:t>
            </w:r>
            <w:r w:rsidR="00B50021">
              <w:rPr>
                <w:rFonts w:ascii="Times New Roman" w:hAnsi="Times New Roman" w:cs="Times New Roman"/>
                <w:sz w:val="24"/>
                <w:szCs w:val="24"/>
              </w:rPr>
              <w:t>rengta analizė apie</w:t>
            </w:r>
            <w:r w:rsidRPr="00EE4B95">
              <w:rPr>
                <w:rFonts w:ascii="Times New Roman" w:hAnsi="Times New Roman" w:cs="Times New Roman"/>
                <w:sz w:val="24"/>
                <w:szCs w:val="24"/>
              </w:rPr>
              <w:t xml:space="preserve"> Utenos apskrities savivaldybių ambulatorinėje grandyje  išrašytų kompensuojamų antimikrobinių vaistinių preparatų vaikams (nuo 0-18 m ) ir suaugusiems </w:t>
            </w:r>
            <w:r w:rsidR="00B50021">
              <w:rPr>
                <w:rFonts w:ascii="Times New Roman" w:hAnsi="Times New Roman" w:cs="Times New Roman"/>
                <w:sz w:val="24"/>
                <w:szCs w:val="24"/>
              </w:rPr>
              <w:t>rodiklius</w:t>
            </w:r>
            <w:r w:rsidRPr="00EE4B95">
              <w:rPr>
                <w:rFonts w:ascii="Times New Roman" w:hAnsi="Times New Roman" w:cs="Times New Roman"/>
                <w:sz w:val="24"/>
                <w:szCs w:val="24"/>
              </w:rPr>
              <w:t>, organizuotas informacijos teikimas Utenos apskrities 1</w:t>
            </w:r>
            <w:r w:rsidR="002E63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4B95">
              <w:rPr>
                <w:rFonts w:ascii="Times New Roman" w:hAnsi="Times New Roman" w:cs="Times New Roman"/>
                <w:sz w:val="24"/>
                <w:szCs w:val="24"/>
              </w:rPr>
              <w:t xml:space="preserve"> ASPĮ. Parengta analizė su raštu </w:t>
            </w:r>
            <w:r w:rsidRPr="002E637E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="002E637E" w:rsidRPr="002E637E">
              <w:rPr>
                <w:rFonts w:ascii="Times New Roman" w:hAnsi="Times New Roman" w:cs="Times New Roman"/>
                <w:sz w:val="24"/>
                <w:szCs w:val="24"/>
              </w:rPr>
              <w:t xml:space="preserve"> (9-13 16.1.1 </w:t>
            </w:r>
            <w:proofErr w:type="spellStart"/>
            <w:r w:rsidR="002E637E" w:rsidRPr="002E637E">
              <w:rPr>
                <w:rFonts w:ascii="Times New Roman" w:hAnsi="Times New Roman" w:cs="Times New Roman"/>
                <w:sz w:val="24"/>
                <w:szCs w:val="24"/>
              </w:rPr>
              <w:t>Mr</w:t>
            </w:r>
            <w:proofErr w:type="spellEnd"/>
            <w:r w:rsidR="002E637E" w:rsidRPr="002E637E">
              <w:rPr>
                <w:rFonts w:ascii="Times New Roman" w:hAnsi="Times New Roman" w:cs="Times New Roman"/>
                <w:sz w:val="24"/>
                <w:szCs w:val="24"/>
              </w:rPr>
              <w:t>)2-14405</w:t>
            </w:r>
            <w:r w:rsidRPr="002E63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E4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B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</w:t>
            </w:r>
            <w:r w:rsidR="002E63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 m. kovo 29 d.</w:t>
            </w:r>
            <w:r w:rsidRPr="00EE4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12E7" w:rsidRPr="00946F12" w14:paraId="37B6920A" w14:textId="77777777" w:rsidTr="00B50021">
        <w:trPr>
          <w:trHeight w:val="847"/>
        </w:trPr>
        <w:tc>
          <w:tcPr>
            <w:tcW w:w="305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844A4" w14:textId="77777777" w:rsidR="00F866F1" w:rsidRPr="00946F12" w:rsidRDefault="00F866F1" w:rsidP="00EE4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E3E0B" w14:textId="524D2D39" w:rsidR="00F866F1" w:rsidRDefault="008312E7" w:rsidP="00EE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Atlikta metinė</w:t>
            </w:r>
            <w:r w:rsidR="00F86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66F1" w:rsidRPr="00946F12">
              <w:rPr>
                <w:rFonts w:ascii="Times New Roman" w:hAnsi="Times New Roman" w:cs="Times New Roman"/>
                <w:sz w:val="24"/>
                <w:szCs w:val="24"/>
              </w:rPr>
              <w:t>NVSC Utenos departamento</w:t>
            </w:r>
            <w:r w:rsidR="00F866F1">
              <w:rPr>
                <w:rFonts w:ascii="Times New Roman" w:hAnsi="Times New Roman" w:cs="Times New Roman"/>
                <w:sz w:val="24"/>
                <w:szCs w:val="24"/>
              </w:rPr>
              <w:t xml:space="preserve"> imunoprofilaktikos kontrolės rezultatų analizė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EE637" w14:textId="46FFA816" w:rsidR="00F866F1" w:rsidRPr="00F866F1" w:rsidRDefault="00F866F1" w:rsidP="00EE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66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2023 m. rugpjūčio 29 d. </w:t>
            </w:r>
          </w:p>
        </w:tc>
        <w:tc>
          <w:tcPr>
            <w:tcW w:w="22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F960D" w14:textId="77777777" w:rsidR="00F866F1" w:rsidRDefault="00F866F1" w:rsidP="00F86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6F1">
              <w:rPr>
                <w:rFonts w:ascii="Times New Roman" w:hAnsi="Times New Roman" w:cs="Times New Roman"/>
                <w:sz w:val="24"/>
                <w:szCs w:val="24"/>
              </w:rPr>
              <w:t xml:space="preserve">Parengta analizė su raštu Nr. (9-13 16.1.1 </w:t>
            </w:r>
            <w:proofErr w:type="spellStart"/>
            <w:r w:rsidRPr="00F866F1">
              <w:rPr>
                <w:rFonts w:ascii="Times New Roman" w:hAnsi="Times New Roman" w:cs="Times New Roman"/>
                <w:sz w:val="24"/>
                <w:szCs w:val="24"/>
              </w:rPr>
              <w:t>Mr</w:t>
            </w:r>
            <w:proofErr w:type="spellEnd"/>
            <w:r w:rsidRPr="00F866F1">
              <w:rPr>
                <w:rFonts w:ascii="Times New Roman" w:hAnsi="Times New Roman" w:cs="Times New Roman"/>
                <w:sz w:val="24"/>
                <w:szCs w:val="24"/>
              </w:rPr>
              <w:t>)2-39604, 2023 m. rugpjūčio 29 d., organizuotas informacijos teikimas ASPĮ.</w:t>
            </w:r>
          </w:p>
          <w:p w14:paraId="0A92AAFE" w14:textId="0BE87170" w:rsidR="007710BE" w:rsidRPr="00EE4B95" w:rsidRDefault="007710BE" w:rsidP="00F86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021" w:rsidRPr="00946F12" w14:paraId="4EFA6C62" w14:textId="77777777" w:rsidTr="00B50021">
        <w:trPr>
          <w:trHeight w:val="2348"/>
        </w:trPr>
        <w:tc>
          <w:tcPr>
            <w:tcW w:w="305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1C61A" w14:textId="77777777" w:rsidR="007710BE" w:rsidRPr="00946F12" w:rsidRDefault="007710BE" w:rsidP="00EE4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98640" w14:textId="10187D79" w:rsidR="007710BE" w:rsidRPr="008826F4" w:rsidRDefault="008826F4" w:rsidP="00882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F12">
              <w:rPr>
                <w:rFonts w:ascii="Times New Roman" w:hAnsi="Times New Roman" w:cs="Times New Roman"/>
                <w:sz w:val="24"/>
                <w:szCs w:val="24"/>
              </w:rPr>
              <w:t>NVSC Utenos departamento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Pr="008826F4">
              <w:rPr>
                <w:rFonts w:ascii="Times New Roman" w:hAnsi="Times New Roman" w:cs="Times New Roman"/>
                <w:sz w:val="24"/>
                <w:szCs w:val="24"/>
              </w:rPr>
              <w:t>arengtas paklausimas dėl antimikrobinių vaistinių preparatų (ne) skyrimo, panaudojant greitąjį A grupės beta hemolizinio streptokoko antigeno nustatymo testą (GAST), kai GAST atliekamas 2–7 metų vaikams, susirgusiems viršutinėmis kvėpavimo takų infekcinėmis ligomis, rodiklio netolygumų ASPĮ mažinimo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FFE93" w14:textId="5FC20E74" w:rsidR="007710BE" w:rsidRPr="00F866F1" w:rsidRDefault="008312E7" w:rsidP="00EE4B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826F4">
              <w:rPr>
                <w:rFonts w:ascii="Times New Roman" w:hAnsi="Times New Roman" w:cs="Times New Roman"/>
                <w:sz w:val="24"/>
                <w:szCs w:val="24"/>
              </w:rPr>
              <w:t>2023 m. rugpjūčio 25 d.</w:t>
            </w:r>
          </w:p>
        </w:tc>
        <w:tc>
          <w:tcPr>
            <w:tcW w:w="22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02D99" w14:textId="5513270D" w:rsidR="008826F4" w:rsidRPr="008826F4" w:rsidRDefault="008826F4" w:rsidP="0088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6F4">
              <w:rPr>
                <w:rFonts w:ascii="Times New Roman" w:hAnsi="Times New Roman" w:cs="Times New Roman"/>
                <w:sz w:val="24"/>
                <w:szCs w:val="24"/>
              </w:rPr>
              <w:t xml:space="preserve">Parengtas raštas Nr. (9-13 16.1.1 </w:t>
            </w:r>
            <w:proofErr w:type="spellStart"/>
            <w:r w:rsidRPr="008826F4">
              <w:rPr>
                <w:rFonts w:ascii="Times New Roman" w:hAnsi="Times New Roman" w:cs="Times New Roman"/>
                <w:sz w:val="24"/>
                <w:szCs w:val="24"/>
              </w:rPr>
              <w:t>Mr</w:t>
            </w:r>
            <w:proofErr w:type="spellEnd"/>
            <w:r w:rsidRPr="008826F4">
              <w:rPr>
                <w:rFonts w:ascii="Times New Roman" w:hAnsi="Times New Roman" w:cs="Times New Roman"/>
                <w:sz w:val="24"/>
                <w:szCs w:val="24"/>
              </w:rPr>
              <w:t>)2-39050, 2023 m. rugpjūčio 25 d.</w:t>
            </w:r>
            <w:r w:rsidR="00631FAD">
              <w:rPr>
                <w:rFonts w:ascii="Times New Roman" w:hAnsi="Times New Roman" w:cs="Times New Roman"/>
                <w:sz w:val="24"/>
                <w:szCs w:val="24"/>
              </w:rPr>
              <w:t xml:space="preserve"> su</w:t>
            </w:r>
            <w:r w:rsidRPr="008826F4">
              <w:rPr>
                <w:rFonts w:ascii="Times New Roman" w:hAnsi="Times New Roman" w:cs="Times New Roman"/>
                <w:sz w:val="24"/>
                <w:szCs w:val="24"/>
              </w:rPr>
              <w:t xml:space="preserve"> paklausim</w:t>
            </w:r>
            <w:r w:rsidR="00631FAD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8826F4">
              <w:rPr>
                <w:rFonts w:ascii="Times New Roman" w:hAnsi="Times New Roman" w:cs="Times New Roman"/>
                <w:sz w:val="24"/>
                <w:szCs w:val="24"/>
              </w:rPr>
              <w:t xml:space="preserve"> ASPĮ</w:t>
            </w:r>
            <w:r w:rsidR="00631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26F4">
              <w:rPr>
                <w:rFonts w:ascii="Times New Roman" w:hAnsi="Times New Roman" w:cs="Times New Roman"/>
                <w:sz w:val="24"/>
                <w:szCs w:val="24"/>
              </w:rPr>
              <w:t>(diskutuota apie rodiklius 2023 m. lapkričio 29 d. Utenos apskrities antimikrobinio atsparumo valdymo  grupės narių  posėdyje).</w:t>
            </w:r>
          </w:p>
          <w:p w14:paraId="6D641B68" w14:textId="214220DF" w:rsidR="008826F4" w:rsidRDefault="008826F4" w:rsidP="008826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8CF14" w14:textId="347C60A4" w:rsidR="008826F4" w:rsidRPr="008826F4" w:rsidRDefault="008826F4" w:rsidP="008826F4">
            <w:pPr>
              <w:rPr>
                <w:rFonts w:ascii="Times New Roman" w:hAnsi="Times New Roman" w:cs="Times New Roman"/>
              </w:rPr>
            </w:pPr>
          </w:p>
          <w:p w14:paraId="6765FF27" w14:textId="77777777" w:rsidR="007710BE" w:rsidRPr="00F866F1" w:rsidRDefault="007710BE" w:rsidP="00F86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021" w:rsidRPr="00946F12" w14:paraId="57A0FA72" w14:textId="77777777" w:rsidTr="00B50021">
        <w:trPr>
          <w:trHeight w:val="862"/>
        </w:trPr>
        <w:tc>
          <w:tcPr>
            <w:tcW w:w="30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E6E48" w14:textId="77777777" w:rsidR="00EE4B95" w:rsidRPr="00946F12" w:rsidRDefault="00EE4B95" w:rsidP="00EE4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77C50" w14:textId="6603EA58" w:rsidR="00EE4B95" w:rsidRPr="00EE4B95" w:rsidRDefault="006410E4" w:rsidP="00EE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Atlikta </w:t>
            </w:r>
            <w:r w:rsidR="002E637E" w:rsidRPr="00946F12">
              <w:rPr>
                <w:rFonts w:ascii="Times New Roman" w:hAnsi="Times New Roman" w:cs="Times New Roman"/>
                <w:sz w:val="24"/>
                <w:szCs w:val="24"/>
              </w:rPr>
              <w:t xml:space="preserve">NVSC Utenos departamento </w:t>
            </w:r>
            <w:r w:rsidR="002E637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E4B95" w:rsidRPr="00EE4B95">
              <w:rPr>
                <w:rFonts w:ascii="Times New Roman" w:hAnsi="Times New Roman" w:cs="Times New Roman"/>
                <w:sz w:val="24"/>
                <w:szCs w:val="24"/>
              </w:rPr>
              <w:t>ntimikrobinių preparatų suvartojimo ir kitų su tuo susijusių rodiklių stebėsena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(pagal Higienos institutą)</w:t>
            </w:r>
          </w:p>
          <w:p w14:paraId="10299BCC" w14:textId="77777777" w:rsidR="00EE4B95" w:rsidRPr="00EE4B95" w:rsidRDefault="00EE4B95" w:rsidP="00EE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9D120" w14:textId="77777777" w:rsidR="00EE4B95" w:rsidRDefault="001271A0" w:rsidP="00EE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1A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 spalio </w:t>
            </w:r>
            <w:r w:rsidRPr="001271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  <w:p w14:paraId="274A9A35" w14:textId="48FB302B" w:rsidR="001271A0" w:rsidRPr="00EE4B95" w:rsidRDefault="001271A0" w:rsidP="00EE4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0D03A" w14:textId="77777777" w:rsidR="001271A0" w:rsidRDefault="002E637E" w:rsidP="00EE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B95">
              <w:rPr>
                <w:rFonts w:ascii="Times New Roman" w:hAnsi="Times New Roman" w:cs="Times New Roman"/>
                <w:sz w:val="24"/>
                <w:szCs w:val="24"/>
              </w:rPr>
              <w:t>Surinkti duomenis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C6A13">
              <w:rPr>
                <w:rFonts w:ascii="Times New Roman" w:hAnsi="Times New Roman" w:cs="Times New Roman"/>
                <w:sz w:val="24"/>
                <w:szCs w:val="24"/>
              </w:rPr>
              <w:t>Panevėžio TLK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E4B95">
              <w:rPr>
                <w:rFonts w:ascii="Times New Roman" w:hAnsi="Times New Roman" w:cs="Times New Roman"/>
                <w:sz w:val="24"/>
                <w:szCs w:val="24"/>
              </w:rPr>
              <w:t xml:space="preserve"> ir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E4B95" w:rsidRPr="00EE4B95">
              <w:rPr>
                <w:rFonts w:ascii="Times New Roman" w:hAnsi="Times New Roman" w:cs="Times New Roman"/>
                <w:sz w:val="24"/>
                <w:szCs w:val="24"/>
              </w:rPr>
              <w:t>tlikta antimikrobinių vaistinių preparatų skyrimo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su juo susijusių kitų rodiklių</w:t>
            </w:r>
            <w:r w:rsidR="00EE4B95" w:rsidRPr="00EE4B95">
              <w:rPr>
                <w:rFonts w:ascii="Times New Roman" w:hAnsi="Times New Roman" w:cs="Times New Roman"/>
                <w:sz w:val="24"/>
                <w:szCs w:val="24"/>
              </w:rPr>
              <w:t xml:space="preserve"> ambulatorinėje grandyje analizė pagal Higienos instituto nurodyt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="00EE4B95" w:rsidRPr="00EE4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metodiką</w:t>
            </w:r>
            <w:r w:rsidR="00EE4B95" w:rsidRPr="00EE4B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71A0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EE4B95" w:rsidRPr="00EE4B95">
              <w:rPr>
                <w:rFonts w:ascii="Times New Roman" w:hAnsi="Times New Roman" w:cs="Times New Roman"/>
                <w:sz w:val="24"/>
                <w:szCs w:val="24"/>
              </w:rPr>
              <w:t>eikta informacija Higienos institutui.</w:t>
            </w:r>
            <w:r w:rsidR="001271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4B95" w:rsidRPr="001271A0">
              <w:rPr>
                <w:rFonts w:ascii="Times New Roman" w:hAnsi="Times New Roman" w:cs="Times New Roman"/>
                <w:sz w:val="24"/>
                <w:szCs w:val="24"/>
              </w:rPr>
              <w:t>Parengta analizė su raštu Nr.</w:t>
            </w:r>
            <w:r w:rsidR="001271A0" w:rsidRPr="001271A0">
              <w:rPr>
                <w:rFonts w:ascii="Times New Roman" w:hAnsi="Times New Roman" w:cs="Times New Roman"/>
                <w:sz w:val="24"/>
                <w:szCs w:val="24"/>
              </w:rPr>
              <w:t xml:space="preserve"> (9-13 16.1.1 </w:t>
            </w:r>
            <w:proofErr w:type="spellStart"/>
            <w:r w:rsidR="001271A0" w:rsidRPr="001271A0">
              <w:rPr>
                <w:rFonts w:ascii="Times New Roman" w:hAnsi="Times New Roman" w:cs="Times New Roman"/>
                <w:sz w:val="24"/>
                <w:szCs w:val="24"/>
              </w:rPr>
              <w:t>Mr</w:t>
            </w:r>
            <w:proofErr w:type="spellEnd"/>
            <w:r w:rsidR="001271A0" w:rsidRPr="001271A0">
              <w:rPr>
                <w:rFonts w:ascii="Times New Roman" w:hAnsi="Times New Roman" w:cs="Times New Roman"/>
                <w:sz w:val="24"/>
                <w:szCs w:val="24"/>
              </w:rPr>
              <w:t>)2-49353</w:t>
            </w:r>
            <w:r w:rsidR="00EE4B95" w:rsidRPr="001271A0"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 w:rsidR="001271A0" w:rsidRPr="001271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271A0">
              <w:rPr>
                <w:rFonts w:ascii="Times New Roman" w:hAnsi="Times New Roman" w:cs="Times New Roman"/>
                <w:sz w:val="24"/>
                <w:szCs w:val="24"/>
              </w:rPr>
              <w:t xml:space="preserve"> m. spalio </w:t>
            </w:r>
            <w:r w:rsidR="001271A0" w:rsidRPr="001271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271A0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  <w:r w:rsidR="00EE4B95" w:rsidRPr="001271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949C36" w14:textId="77777777" w:rsidR="009C2274" w:rsidRDefault="009C2274" w:rsidP="00EE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FA68A" w14:textId="77777777" w:rsidR="009C2274" w:rsidRDefault="009C2274" w:rsidP="00EE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F919E" w14:textId="77777777" w:rsidR="009C2274" w:rsidRDefault="009C2274" w:rsidP="00EE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AA676" w14:textId="0572D356" w:rsidR="009C2274" w:rsidRPr="00EE4B95" w:rsidRDefault="009C2274" w:rsidP="00EE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021" w:rsidRPr="00946F12" w14:paraId="52B1ABEC" w14:textId="77777777" w:rsidTr="00B50021">
        <w:trPr>
          <w:trHeight w:val="427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E1F40" w14:textId="77777777" w:rsidR="00EE4B95" w:rsidRPr="00946F12" w:rsidRDefault="00EE4B95" w:rsidP="00EE4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46F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4. Visuomenės švietimas </w:t>
            </w:r>
            <w:r w:rsidRPr="00946F1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(paskaitos, lankstinukai ir kt.)</w:t>
            </w:r>
          </w:p>
        </w:tc>
      </w:tr>
      <w:tr w:rsidR="00B50021" w:rsidRPr="00946F12" w14:paraId="5738157F" w14:textId="77777777" w:rsidTr="00B50021">
        <w:trPr>
          <w:trHeight w:val="274"/>
        </w:trPr>
        <w:tc>
          <w:tcPr>
            <w:tcW w:w="305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D5621" w14:textId="2E5087AE" w:rsidR="00EE4B95" w:rsidRPr="00946F12" w:rsidRDefault="00EE4B95" w:rsidP="00EE4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DD7D9" w14:textId="55E94921" w:rsidR="00EE4B95" w:rsidRPr="00946F12" w:rsidRDefault="00EE4B95" w:rsidP="00EE4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46F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  <w:r w:rsidR="008826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Parengtos </w:t>
            </w:r>
            <w:r w:rsidRPr="00946F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Utenos r. sav. VSB knygelės „Asmens higiena“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E91F2" w14:textId="5113B45C" w:rsidR="00EE4B95" w:rsidRPr="00946F12" w:rsidRDefault="00EE4B95" w:rsidP="00EE4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46F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2023 m. sausio – gruodžio mėn.</w:t>
            </w:r>
          </w:p>
        </w:tc>
        <w:tc>
          <w:tcPr>
            <w:tcW w:w="2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37559" w14:textId="684ED464" w:rsidR="00EE4B95" w:rsidRPr="00946F12" w:rsidRDefault="00EE4B95" w:rsidP="00EE4B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46F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 Įsigyta 100 vnt. </w:t>
            </w:r>
            <w:r w:rsidRPr="00946F1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lt-LT"/>
                <w14:ligatures w14:val="none"/>
              </w:rPr>
              <w:t>knygelių, skirtų vaikams</w:t>
            </w:r>
            <w:r w:rsidR="00B50021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6A49B152" w14:textId="77777777" w:rsidR="00EE4B95" w:rsidRPr="00946F12" w:rsidRDefault="00EE4B95" w:rsidP="00EE4B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06C1E342" w14:textId="28247666" w:rsidR="00EE4B95" w:rsidRPr="00946F12" w:rsidRDefault="00EE4B95" w:rsidP="00EE4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B50021" w:rsidRPr="00946F12" w14:paraId="2343179A" w14:textId="77777777" w:rsidTr="00B50021">
        <w:trPr>
          <w:trHeight w:val="263"/>
        </w:trPr>
        <w:tc>
          <w:tcPr>
            <w:tcW w:w="305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D7DA9" w14:textId="4162968A" w:rsidR="00EE4B95" w:rsidRPr="00946F12" w:rsidRDefault="00EE4B95" w:rsidP="00EE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B7D03" w14:textId="1DD6DC0B" w:rsidR="00EE4B95" w:rsidRPr="00946F12" w:rsidRDefault="008826F4" w:rsidP="00EE4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Parengtos </w:t>
            </w:r>
            <w:r w:rsidR="00EE4B95" w:rsidRPr="00946F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Utenos r. sav. VSB knygelės „Plaukime rankas“</w:t>
            </w:r>
          </w:p>
          <w:p w14:paraId="3DEA6BAD" w14:textId="69B0159A" w:rsidR="00EE4B95" w:rsidRPr="00946F12" w:rsidRDefault="00EE4B95" w:rsidP="00EE4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196ED" w14:textId="7BFB1186" w:rsidR="00EE4B95" w:rsidRPr="00946F12" w:rsidRDefault="00EE4B95" w:rsidP="00EE4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46F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2023 m. sausio – gruodžio mėn.</w:t>
            </w:r>
          </w:p>
        </w:tc>
        <w:tc>
          <w:tcPr>
            <w:tcW w:w="22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7DC16" w14:textId="31BADA20" w:rsidR="00EE4B95" w:rsidRPr="00946F12" w:rsidRDefault="00EE4B95" w:rsidP="00EE4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46F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 Įsigyta 100 vnt. </w:t>
            </w:r>
            <w:r w:rsidRPr="00946F1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lt-LT"/>
                <w14:ligatures w14:val="none"/>
              </w:rPr>
              <w:t>knygelių, skirtų vaikams</w:t>
            </w:r>
            <w:r w:rsidR="00B50021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</w:tr>
      <w:tr w:rsidR="00B50021" w:rsidRPr="00946F12" w14:paraId="1266F3C2" w14:textId="77777777" w:rsidTr="00B50021">
        <w:trPr>
          <w:trHeight w:val="644"/>
        </w:trPr>
        <w:tc>
          <w:tcPr>
            <w:tcW w:w="305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B35F0" w14:textId="77777777" w:rsidR="00EE4B95" w:rsidRPr="00946F12" w:rsidRDefault="00EE4B95" w:rsidP="00EE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0EC43" w14:textId="010E0020" w:rsidR="00EE4B95" w:rsidRPr="00946F12" w:rsidRDefault="008826F4" w:rsidP="00EE4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Parengti </w:t>
            </w:r>
            <w:r w:rsidR="00EE4B95" w:rsidRPr="00946F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VMVT Utenos departamento lankstinukai vet. gydytojams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4A965" w14:textId="6263D4A3" w:rsidR="00EE4B95" w:rsidRPr="00946F12" w:rsidRDefault="00EE4B95" w:rsidP="00EE4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46F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202 m. kovo 30 d.</w:t>
            </w:r>
          </w:p>
        </w:tc>
        <w:tc>
          <w:tcPr>
            <w:tcW w:w="22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371F1" w14:textId="41092989" w:rsidR="00EE4B95" w:rsidRPr="00946F12" w:rsidRDefault="00EE4B95" w:rsidP="00EE4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46F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Pasitarimo metu 17-ai asmenų padalinti lankstinukai „Antimikrobinis rezistentiškumas. Patarimai veterinarijos gydytojams“.</w:t>
            </w:r>
          </w:p>
        </w:tc>
      </w:tr>
      <w:tr w:rsidR="00B50021" w:rsidRPr="00946F12" w14:paraId="527260DE" w14:textId="77777777" w:rsidTr="00B50021">
        <w:trPr>
          <w:trHeight w:val="643"/>
        </w:trPr>
        <w:tc>
          <w:tcPr>
            <w:tcW w:w="30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AF29D" w14:textId="77777777" w:rsidR="00EE4B95" w:rsidRPr="00946F12" w:rsidRDefault="00EE4B95" w:rsidP="00EE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A2CE7" w14:textId="1863A7ED" w:rsidR="00EE4B95" w:rsidRPr="00946F12" w:rsidRDefault="008826F4" w:rsidP="00EE4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Parengti </w:t>
            </w:r>
            <w:r w:rsidR="00EE4B95" w:rsidRPr="00946F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VMVT Utenos departamento lankstinukai ūkininkams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978C7" w14:textId="6CD739AE" w:rsidR="00EE4B95" w:rsidRPr="00946F12" w:rsidRDefault="00EE4B95" w:rsidP="00EE4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46F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2023 m. sausio – gruodžio mėn.</w:t>
            </w:r>
          </w:p>
        </w:tc>
        <w:tc>
          <w:tcPr>
            <w:tcW w:w="225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B427C" w14:textId="4FDF709B" w:rsidR="00EE4B95" w:rsidRPr="00946F12" w:rsidRDefault="00EE4B95" w:rsidP="00EE4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46F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Patikrinimų, konsultacijų metu dalinti lankstinukai „Antimikrobinis rezistentiškumas. Patarimai ūkininkams“.</w:t>
            </w:r>
          </w:p>
        </w:tc>
      </w:tr>
      <w:tr w:rsidR="00B50021" w:rsidRPr="00946F12" w14:paraId="2BC0A7B2" w14:textId="77777777" w:rsidTr="00B50021">
        <w:trPr>
          <w:trHeight w:val="427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D4017" w14:textId="77777777" w:rsidR="00EE4B95" w:rsidRPr="00946F12" w:rsidRDefault="00EE4B95" w:rsidP="00EE4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46F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5. Viešinimas </w:t>
            </w:r>
            <w:r w:rsidRPr="00946F1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(straipsniai, pranešimai spaudai ir kt.)</w:t>
            </w:r>
          </w:p>
        </w:tc>
      </w:tr>
      <w:tr w:rsidR="00B50021" w:rsidRPr="00946F12" w14:paraId="0C2878F7" w14:textId="77777777" w:rsidTr="00B50021">
        <w:trPr>
          <w:trHeight w:val="702"/>
        </w:trPr>
        <w:tc>
          <w:tcPr>
            <w:tcW w:w="305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E1C60" w14:textId="2D124A58" w:rsidR="005554E7" w:rsidRPr="00946F12" w:rsidRDefault="005554E7" w:rsidP="00EE4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E5FCC" w14:textId="641DC490" w:rsidR="005554E7" w:rsidRDefault="005554E7" w:rsidP="00EE4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46F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Parengtas </w:t>
            </w:r>
            <w:r w:rsidRPr="00946F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Utenos r. sav. VSB straipsnis „</w:t>
            </w:r>
            <w:r w:rsidRPr="00946F1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lt-LT"/>
                <w14:ligatures w14:val="none"/>
              </w:rPr>
              <w:t>Pasitikime pavasarį sveiki!“</w:t>
            </w:r>
          </w:p>
          <w:p w14:paraId="5497E2B0" w14:textId="77777777" w:rsidR="005554E7" w:rsidRDefault="005554E7" w:rsidP="00EE4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01C35802" w14:textId="2F30A8E9" w:rsidR="005554E7" w:rsidRPr="00946F12" w:rsidRDefault="005554E7" w:rsidP="00EE4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402FE" w14:textId="443AD498" w:rsidR="005554E7" w:rsidRPr="00946F12" w:rsidRDefault="005554E7" w:rsidP="00EE4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46F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  <w:r w:rsidRPr="00946F1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lt-LT"/>
                <w14:ligatures w14:val="none"/>
              </w:rPr>
              <w:t>2023 m. kovo 7 d.</w:t>
            </w:r>
          </w:p>
        </w:tc>
        <w:tc>
          <w:tcPr>
            <w:tcW w:w="22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3A1F2" w14:textId="2A6B01BB" w:rsidR="005554E7" w:rsidRPr="00946F12" w:rsidRDefault="005554E7" w:rsidP="00EE4B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46F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Straipsnis</w:t>
            </w:r>
            <w:r w:rsidRPr="00946F1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lt-LT"/>
                <w14:ligatures w14:val="none"/>
              </w:rPr>
              <w:t xml:space="preserve"> išspausdintas laikraštyje Utenos diena.</w:t>
            </w:r>
          </w:p>
        </w:tc>
      </w:tr>
      <w:tr w:rsidR="00B50021" w:rsidRPr="00946F12" w14:paraId="421BB1BC" w14:textId="77777777" w:rsidTr="00B50021">
        <w:trPr>
          <w:trHeight w:val="296"/>
        </w:trPr>
        <w:tc>
          <w:tcPr>
            <w:tcW w:w="305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44FAC" w14:textId="77777777" w:rsidR="005554E7" w:rsidRPr="00946F12" w:rsidRDefault="005554E7" w:rsidP="00EE4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140AA" w14:textId="15AEA802" w:rsidR="005554E7" w:rsidRPr="00946F12" w:rsidRDefault="005554E7" w:rsidP="00EE4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Kvietimai VšĮ Visagino pirminės sveikatos priežiūros centras</w:t>
            </w:r>
            <w:r w:rsidR="00EB59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, VšĮ Molėtų pirminės sveikatos priežiūros centras</w:t>
            </w:r>
            <w:r w:rsidR="004A43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, VšĮ Zarasų pirminės sveikatos priežiūros centras</w:t>
            </w:r>
            <w:r w:rsidR="00B500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skiepytis</w:t>
            </w:r>
            <w:r w:rsidR="004A43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pacientams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4A43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 infekcinių ligų</w:t>
            </w:r>
            <w:r w:rsidR="00B500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bei NVSC tinklalapyje pranešimai </w:t>
            </w:r>
            <w:r w:rsidR="00B50021" w:rsidRPr="003A2AE5">
              <w:rPr>
                <w:rFonts w:ascii="Times New Roman" w:hAnsi="Times New Roman" w:cs="Times New Roman"/>
                <w:sz w:val="24"/>
                <w:szCs w:val="24"/>
              </w:rPr>
              <w:t>apie racionalų antimikrobinių vaistinių preparatų vartojimą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AA906" w14:textId="017B999C" w:rsidR="005554E7" w:rsidRPr="00946F12" w:rsidRDefault="005554E7" w:rsidP="00EE4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2023 m. </w:t>
            </w:r>
          </w:p>
        </w:tc>
        <w:tc>
          <w:tcPr>
            <w:tcW w:w="22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34144" w14:textId="5D071593" w:rsidR="005554E7" w:rsidRPr="00946F12" w:rsidRDefault="00B50021" w:rsidP="00EE4B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Informacija</w:t>
            </w:r>
            <w:r w:rsidR="005554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išplatint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 įstaigų</w:t>
            </w:r>
            <w:r w:rsidR="005554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tinklalap</w:t>
            </w:r>
            <w:r w:rsidR="00DF69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iuose.</w:t>
            </w:r>
          </w:p>
        </w:tc>
      </w:tr>
    </w:tbl>
    <w:p w14:paraId="280A3933" w14:textId="06D9F2B0" w:rsidR="00F866F1" w:rsidRPr="00F866F1" w:rsidRDefault="00F866F1" w:rsidP="00F866F1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  <w:u w:val="single"/>
          <w:shd w:val="clear" w:color="auto" w:fill="FFFFFF"/>
        </w:rPr>
      </w:pPr>
      <w:r w:rsidRPr="00DE77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Ataskaitą parengė:</w:t>
      </w:r>
      <w:r w:rsidRPr="00DE77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866F1">
        <w:rPr>
          <w:rFonts w:ascii="Times New Roman" w:hAnsi="Times New Roman" w:cs="Times New Roman"/>
          <w:i/>
          <w:iCs/>
          <w:sz w:val="24"/>
          <w:szCs w:val="24"/>
          <w:u w:val="single"/>
        </w:rPr>
        <w:t>Nacionalinio visuomenės sveikatos centro prie Sveikatos apsaugos ministerijos Utenos departamento (toliau – NVSC U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tenos departamentas</w:t>
      </w:r>
      <w:r w:rsidRPr="00F866F1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) Užkrečiamųjų ligų valdymo skyriaus vyr. specialistas Tomas Žygelis, tel. (8 389) 61 941; Utenos rajono savivaldybės administracijos Socialinių reikalų ir sveikatos apsaugos skyriaus savivaldybės gydytoja Eligija Židonienė, tel. (8 389) 63 991; Valstybinės maisto ir veterinarijos tarnybos Utenos departamento (toliau - VMVT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Utenos departamentas</w:t>
      </w:r>
      <w:r w:rsidRPr="00F866F1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) patarėja Žana Remeikienė, tel. +370 675 36440; Utenos rajono savivaldybės visuomenės sveikatos biuro (toliau – </w:t>
      </w:r>
      <w:r w:rsidRPr="00F866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single"/>
          <w:lang w:eastAsia="lt-LT"/>
          <w14:ligatures w14:val="none"/>
        </w:rPr>
        <w:t>Utenos r. sav. VSB</w:t>
      </w:r>
      <w:r w:rsidRPr="00F866F1">
        <w:rPr>
          <w:rFonts w:ascii="Times New Roman" w:hAnsi="Times New Roman" w:cs="Times New Roman"/>
          <w:i/>
          <w:iCs/>
          <w:sz w:val="24"/>
          <w:szCs w:val="24"/>
          <w:u w:val="single"/>
        </w:rPr>
        <w:t>) </w:t>
      </w:r>
      <w:r w:rsidRPr="00F866F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u w:val="single"/>
          <w:lang w:eastAsia="lt-LT"/>
          <w14:ligatures w14:val="none"/>
        </w:rPr>
        <w:t>visuomenės sveikatos specialistė, vykdanti visuomenės sveikatos stiprinimą, Dalia Vanagienė</w:t>
      </w:r>
      <w:r w:rsidRPr="00F866F1">
        <w:rPr>
          <w:rFonts w:ascii="Times New Roman" w:hAnsi="Times New Roman" w:cs="Times New Roman"/>
          <w:i/>
          <w:iCs/>
          <w:sz w:val="24"/>
          <w:szCs w:val="24"/>
          <w:u w:val="single"/>
        </w:rPr>
        <w:t>, tel. (8 389) 5186</w:t>
      </w:r>
      <w:r w:rsidR="00B50021">
        <w:rPr>
          <w:rFonts w:ascii="Times New Roman" w:hAnsi="Times New Roman" w:cs="Times New Roman"/>
          <w:i/>
          <w:iCs/>
          <w:sz w:val="24"/>
          <w:szCs w:val="24"/>
          <w:u w:val="single"/>
        </w:rPr>
        <w:t>7.</w:t>
      </w:r>
    </w:p>
    <w:p w14:paraId="2B4121D6" w14:textId="7DC74CDA" w:rsidR="00F866F1" w:rsidRDefault="00F866F1" w:rsidP="00F866F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vertAlign w:val="superscript"/>
        </w:rPr>
      </w:pPr>
      <w:r w:rsidRPr="00DE774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</w:t>
      </w:r>
    </w:p>
    <w:p w14:paraId="172A40EB" w14:textId="77777777" w:rsidR="001B4C3F" w:rsidRPr="00946F12" w:rsidRDefault="001B4C3F">
      <w:pPr>
        <w:rPr>
          <w:rFonts w:ascii="Times New Roman" w:hAnsi="Times New Roman" w:cs="Times New Roman"/>
          <w:sz w:val="24"/>
          <w:szCs w:val="24"/>
        </w:rPr>
      </w:pPr>
    </w:p>
    <w:sectPr w:rsidR="001B4C3F" w:rsidRPr="00946F12">
      <w:headerReference w:type="defaul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FCBA5" w14:textId="77777777" w:rsidR="005E25A3" w:rsidRDefault="005E25A3" w:rsidP="002A147A">
      <w:pPr>
        <w:spacing w:after="0" w:line="240" w:lineRule="auto"/>
      </w:pPr>
      <w:r>
        <w:separator/>
      </w:r>
    </w:p>
  </w:endnote>
  <w:endnote w:type="continuationSeparator" w:id="0">
    <w:p w14:paraId="16730640" w14:textId="77777777" w:rsidR="005E25A3" w:rsidRDefault="005E25A3" w:rsidP="002A1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3BAEF3" w14:textId="77777777" w:rsidR="005E25A3" w:rsidRDefault="005E25A3" w:rsidP="002A147A">
      <w:pPr>
        <w:spacing w:after="0" w:line="240" w:lineRule="auto"/>
      </w:pPr>
      <w:r>
        <w:separator/>
      </w:r>
    </w:p>
  </w:footnote>
  <w:footnote w:type="continuationSeparator" w:id="0">
    <w:p w14:paraId="43EBA16C" w14:textId="77777777" w:rsidR="005E25A3" w:rsidRDefault="005E25A3" w:rsidP="002A1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1C407" w14:textId="3A50842B" w:rsidR="002A147A" w:rsidRPr="002A147A" w:rsidRDefault="002A147A" w:rsidP="002A147A">
    <w:pPr>
      <w:spacing w:after="0" w:line="257" w:lineRule="atLeast"/>
      <w:rPr>
        <w:rFonts w:ascii="Times New Roman" w:eastAsia="Times New Roman" w:hAnsi="Times New Roman" w:cs="Times New Roman"/>
        <w:color w:val="000000"/>
        <w:kern w:val="0"/>
        <w:sz w:val="27"/>
        <w:szCs w:val="27"/>
        <w:lang w:eastAsia="lt-LT"/>
        <w14:ligatures w14:val="none"/>
      </w:rPr>
    </w:pPr>
    <w:r>
      <w:rPr>
        <w:rFonts w:ascii="Times New Roman" w:eastAsia="Times New Roman" w:hAnsi="Times New Roman" w:cs="Times New Roman"/>
        <w:color w:val="000000"/>
        <w:kern w:val="0"/>
        <w:sz w:val="27"/>
        <w:szCs w:val="27"/>
        <w:lang w:eastAsia="lt-LT"/>
        <w14:ligatures w14:val="none"/>
      </w:rPr>
      <w:t xml:space="preserve">                            </w:t>
    </w:r>
    <w:r w:rsidRPr="002A147A">
      <w:rPr>
        <w:rFonts w:ascii="Times New Roman" w:eastAsia="Times New Roman" w:hAnsi="Times New Roman" w:cs="Times New Roman"/>
        <w:color w:val="000000"/>
        <w:kern w:val="0"/>
        <w:sz w:val="27"/>
        <w:szCs w:val="27"/>
        <w:lang w:eastAsia="lt-LT"/>
        <w14:ligatures w14:val="none"/>
      </w:rPr>
      <w:t>Antimikrobinio atsparumo valdymo apskrityse tvar</w:t>
    </w:r>
    <w:r>
      <w:rPr>
        <w:rFonts w:ascii="Times New Roman" w:eastAsia="Times New Roman" w:hAnsi="Times New Roman" w:cs="Times New Roman"/>
        <w:color w:val="000000"/>
        <w:kern w:val="0"/>
        <w:sz w:val="27"/>
        <w:szCs w:val="27"/>
        <w:lang w:eastAsia="lt-LT"/>
        <w14:ligatures w14:val="none"/>
      </w:rPr>
      <w:t xml:space="preserve">kos aprašo </w:t>
    </w:r>
    <w:r w:rsidRPr="002A147A">
      <w:rPr>
        <w:rFonts w:ascii="Times New Roman" w:eastAsia="Times New Roman" w:hAnsi="Times New Roman" w:cs="Times New Roman"/>
        <w:color w:val="000000"/>
        <w:kern w:val="0"/>
        <w:sz w:val="27"/>
        <w:szCs w:val="27"/>
        <w:lang w:eastAsia="lt-LT"/>
        <w14:ligatures w14:val="none"/>
      </w:rPr>
      <w:t>3 priedas</w:t>
    </w:r>
  </w:p>
  <w:p w14:paraId="0CE23B7B" w14:textId="77777777" w:rsidR="002A147A" w:rsidRDefault="002A14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1D2DCF"/>
    <w:multiLevelType w:val="hybridMultilevel"/>
    <w:tmpl w:val="EB60580C"/>
    <w:lvl w:ilvl="0" w:tplc="357674D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47A"/>
    <w:rsid w:val="000E5326"/>
    <w:rsid w:val="001271A0"/>
    <w:rsid w:val="001B4C3F"/>
    <w:rsid w:val="001C518D"/>
    <w:rsid w:val="00210BF6"/>
    <w:rsid w:val="00214DCD"/>
    <w:rsid w:val="00274F50"/>
    <w:rsid w:val="002A147A"/>
    <w:rsid w:val="002A304F"/>
    <w:rsid w:val="002C42C1"/>
    <w:rsid w:val="002D04B1"/>
    <w:rsid w:val="002D0E00"/>
    <w:rsid w:val="002E1103"/>
    <w:rsid w:val="002E637E"/>
    <w:rsid w:val="003C3A57"/>
    <w:rsid w:val="003E4F8C"/>
    <w:rsid w:val="004A4371"/>
    <w:rsid w:val="005554E7"/>
    <w:rsid w:val="005E25A3"/>
    <w:rsid w:val="006226A7"/>
    <w:rsid w:val="00631FAD"/>
    <w:rsid w:val="006410E4"/>
    <w:rsid w:val="006E6BDF"/>
    <w:rsid w:val="00703E6D"/>
    <w:rsid w:val="007710BE"/>
    <w:rsid w:val="007C1821"/>
    <w:rsid w:val="008312E7"/>
    <w:rsid w:val="008826F4"/>
    <w:rsid w:val="008F4203"/>
    <w:rsid w:val="00946F12"/>
    <w:rsid w:val="009C2274"/>
    <w:rsid w:val="009D4C8C"/>
    <w:rsid w:val="00A114D9"/>
    <w:rsid w:val="00B21538"/>
    <w:rsid w:val="00B50021"/>
    <w:rsid w:val="00BC1169"/>
    <w:rsid w:val="00C16286"/>
    <w:rsid w:val="00C61FD3"/>
    <w:rsid w:val="00CC06DC"/>
    <w:rsid w:val="00CC6C2B"/>
    <w:rsid w:val="00CE4E43"/>
    <w:rsid w:val="00DA48D5"/>
    <w:rsid w:val="00DE6D9E"/>
    <w:rsid w:val="00DF6933"/>
    <w:rsid w:val="00E277E9"/>
    <w:rsid w:val="00EB5967"/>
    <w:rsid w:val="00EE4B95"/>
    <w:rsid w:val="00EF0214"/>
    <w:rsid w:val="00F763BA"/>
    <w:rsid w:val="00F76A3A"/>
    <w:rsid w:val="00F866F1"/>
    <w:rsid w:val="00FB529B"/>
    <w:rsid w:val="00FB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A47F3"/>
  <w15:chartTrackingRefBased/>
  <w15:docId w15:val="{164228E8-FDCC-407D-93E4-28A8410C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14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47A"/>
  </w:style>
  <w:style w:type="paragraph" w:styleId="Footer">
    <w:name w:val="footer"/>
    <w:basedOn w:val="Normal"/>
    <w:link w:val="FooterChar"/>
    <w:uiPriority w:val="99"/>
    <w:unhideWhenUsed/>
    <w:rsid w:val="002A14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47A"/>
  </w:style>
  <w:style w:type="character" w:styleId="Hyperlink">
    <w:name w:val="Hyperlink"/>
    <w:basedOn w:val="DefaultParagraphFont"/>
    <w:uiPriority w:val="99"/>
    <w:semiHidden/>
    <w:unhideWhenUsed/>
    <w:rsid w:val="00EE4B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E4B95"/>
    <w:pPr>
      <w:ind w:left="720"/>
      <w:contextualSpacing/>
    </w:pPr>
  </w:style>
  <w:style w:type="character" w:customStyle="1" w:styleId="normaltextrun">
    <w:name w:val="normaltextrun"/>
    <w:basedOn w:val="DefaultParagraphFont"/>
    <w:rsid w:val="00EE4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igoniukasa.lrv.lt/lt/administracine-informacija/ukio-subjektu-prieziura-ir-kontrole/panevezio-teritorine-ligoniu-kasa-11/stebesena-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5140</Words>
  <Characters>2930</Characters>
  <Application>Microsoft Office Word</Application>
  <DocSecurity>4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Žygelis</dc:creator>
  <cp:lastModifiedBy>Edita Jegelevičienė</cp:lastModifiedBy>
  <cp:revision>2</cp:revision>
  <dcterms:created xsi:type="dcterms:W3CDTF">2024-02-21T12:24:00Z</dcterms:created>
  <dcterms:modified xsi:type="dcterms:W3CDTF">2024-02-21T12:24:00Z</dcterms:modified>
</cp:coreProperties>
</file>